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D11509" w:rsidP="00FA4934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</w:t>
      </w:r>
      <w:r w:rsidR="00F76414" w:rsidRPr="00535202">
        <w:rPr>
          <w:rFonts w:ascii="Times New Roman" w:hAnsi="Times New Roman"/>
          <w:b/>
          <w:sz w:val="24"/>
          <w:szCs w:val="24"/>
        </w:rPr>
        <w:t xml:space="preserve">: </w:t>
      </w:r>
      <w:r w:rsidR="001260DB">
        <w:rPr>
          <w:rFonts w:ascii="Times New Roman" w:hAnsi="Times New Roman"/>
          <w:b/>
          <w:sz w:val="24"/>
          <w:szCs w:val="24"/>
        </w:rPr>
        <w:t>Identifikačné údaje uchádzača</w:t>
      </w:r>
      <w:r w:rsidR="00845A6D">
        <w:rPr>
          <w:rFonts w:ascii="Times New Roman" w:hAnsi="Times New Roman"/>
          <w:b/>
          <w:sz w:val="24"/>
          <w:szCs w:val="24"/>
        </w:rPr>
        <w:t xml:space="preserve"> a návrh na plnenie kritérií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6414" w:rsidRDefault="0031195B" w:rsidP="00FA4934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D064B">
        <w:rPr>
          <w:rFonts w:ascii="Times New Roman" w:hAnsi="Times New Roman"/>
          <w:bCs/>
          <w:color w:val="000000"/>
          <w:sz w:val="24"/>
          <w:szCs w:val="24"/>
          <w:lang w:eastAsia="sk-SK"/>
        </w:rPr>
        <w:t>Zabezpečenie služieb technickej a emisnej kontroly pre vozidlá DPMŽ</w:t>
      </w:r>
    </w:p>
    <w:p w:rsidR="00F76414" w:rsidRDefault="00014AC7" w:rsidP="00FA493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D11509" w:rsidRPr="00845A6D" w:rsidRDefault="00D11509" w:rsidP="00FA4934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č. 1:</w:t>
      </w:r>
      <w:r w:rsidRPr="00D11509">
        <w:rPr>
          <w:rFonts w:ascii="Times New Roman" w:hAnsi="Times New Roman"/>
          <w:b/>
          <w:sz w:val="24"/>
          <w:szCs w:val="24"/>
        </w:rPr>
        <w:t xml:space="preserve"> </w:t>
      </w:r>
      <w:r w:rsidRPr="007948D4">
        <w:rPr>
          <w:rFonts w:ascii="Times New Roman" w:hAnsi="Times New Roman"/>
          <w:sz w:val="24"/>
          <w:szCs w:val="24"/>
        </w:rPr>
        <w:t>Údaje uchádzača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F76414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</w:t>
            </w:r>
            <w:r w:rsidR="004E7713">
              <w:rPr>
                <w:rFonts w:ascii="Times New Roman" w:hAnsi="Times New Roman"/>
              </w:rPr>
              <w:t>chodné meno (názov) uchádzača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4E7713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</w:t>
            </w:r>
            <w:r w:rsidR="00F76414"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CD064B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64B" w:rsidRDefault="00CD064B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DIČ: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B" w:rsidRDefault="00CD064B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CD064B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64B" w:rsidRDefault="00CD064B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IČ DPH: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B" w:rsidRDefault="00CD064B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CD064B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E7713">
              <w:rPr>
                <w:rFonts w:ascii="Times New Roman" w:hAnsi="Times New Roman"/>
              </w:rPr>
              <w:t>. Kontaktná osoba uchádzača</w:t>
            </w:r>
            <w:r w:rsidR="00D3510F">
              <w:rPr>
                <w:rFonts w:ascii="Times New Roman" w:hAnsi="Times New Roman"/>
              </w:rPr>
              <w:t xml:space="preserve"> pre účely tejto zákazky</w:t>
            </w:r>
            <w:r w:rsidR="00F76414">
              <w:rPr>
                <w:rFonts w:ascii="Times New Roman" w:hAnsi="Times New Roman"/>
              </w:rPr>
              <w:t xml:space="preserve"> (meno </w:t>
            </w:r>
            <w:r w:rsidR="004E7713">
              <w:rPr>
                <w:rFonts w:ascii="Times New Roman" w:hAnsi="Times New Roman"/>
              </w:rPr>
              <w:t>a priezvisko)</w:t>
            </w:r>
            <w:r w:rsidR="00F76414"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31195B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76414">
              <w:rPr>
                <w:rFonts w:ascii="Times New Roman" w:hAnsi="Times New Roman"/>
              </w:rPr>
              <w:t>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31195B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76414">
              <w:rPr>
                <w:rFonts w:ascii="Times New Roman" w:hAnsi="Times New Roman"/>
              </w:rPr>
              <w:t>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 w:rsidP="00FA4934">
            <w:pPr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785E0A" w:rsidRPr="00785E0A" w:rsidRDefault="00785E0A" w:rsidP="00785E0A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doplniť v súlade s obchodným resp. živnostenským registrom !)</w:t>
      </w:r>
    </w:p>
    <w:p w:rsidR="00D11509" w:rsidRDefault="00D11509" w:rsidP="00FA4934">
      <w:pPr>
        <w:shd w:val="clear" w:color="auto" w:fill="FFFFFF"/>
        <w:spacing w:before="144" w:after="192" w:line="276" w:lineRule="auto"/>
        <w:ind w:left="0" w:firstLine="0"/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</w:pPr>
    </w:p>
    <w:p w:rsidR="00E4329F" w:rsidRPr="00A20CBA" w:rsidRDefault="00CD064B" w:rsidP="00A20CBA">
      <w:pPr>
        <w:shd w:val="clear" w:color="auto" w:fill="FFFFFF"/>
        <w:spacing w:before="144" w:after="192" w:line="276" w:lineRule="auto"/>
        <w:ind w:left="0" w:firstLine="0"/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</w:pPr>
      <w:r w:rsidRPr="00CD064B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 xml:space="preserve">!!! </w:t>
      </w:r>
      <w:r w:rsidRPr="00CD064B">
        <w:rPr>
          <w:rFonts w:ascii="Times New Roman" w:eastAsia="Calibri" w:hAnsi="Times New Roman"/>
          <w:b/>
          <w:color w:val="000000"/>
          <w:sz w:val="24"/>
          <w:szCs w:val="24"/>
          <w:u w:val="single"/>
          <w:lang w:eastAsia="sk-SK"/>
        </w:rPr>
        <w:t>Upozornenie</w:t>
      </w:r>
      <w:r w:rsidRPr="00CD064B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 xml:space="preserve">: </w:t>
      </w:r>
      <w:r w:rsidR="00D11509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>Jednotkové c</w:t>
      </w:r>
      <w:r w:rsidRPr="00CD064B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>eny</w:t>
      </w:r>
      <w:r w:rsidR="00D11509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 xml:space="preserve"> (t.j. ceny za vykonanie 1 príslušnej TK a EK)</w:t>
      </w:r>
      <w:r w:rsidRPr="00CD064B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>, ktoré uvedie uchádzač v návrhu na plnenie kritérií</w:t>
      </w:r>
      <w:r w:rsidR="00D11509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>,</w:t>
      </w:r>
      <w:r w:rsidRPr="00CD064B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 xml:space="preserve">  sú konečné a záväzné. Tieto ceny nie je možné po uplynutí lehoty na predkladanie ponúk viac meniť (smerom nahor, ani nadol). </w:t>
      </w:r>
      <w:r w:rsidR="00D11509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 xml:space="preserve">Uvedené jednotkové ceny nesmú byť v rozpore s jednotkovými cenami uvedenými v Prílohe č. 1 (Cenník) – týka sa pravidelných TK a EK. </w:t>
      </w:r>
      <w:r w:rsidRPr="00CD064B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>Ceny sa uvádzajú v EUR a centy (poki</w:t>
      </w:r>
      <w:r w:rsidR="0080773D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 xml:space="preserve">aľ sa uvádzajú) sa zaokrúhľujú </w:t>
      </w:r>
      <w:r w:rsidR="003520F0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 xml:space="preserve">s uvedením </w:t>
      </w:r>
      <w:r w:rsidRPr="00CD064B">
        <w:rPr>
          <w:rFonts w:ascii="Times New Roman" w:eastAsia="Calibri" w:hAnsi="Times New Roman"/>
          <w:b/>
          <w:color w:val="000000"/>
          <w:sz w:val="24"/>
          <w:szCs w:val="24"/>
          <w:lang w:eastAsia="sk-SK"/>
        </w:rPr>
        <w:t>na dve desatinné miesta.</w:t>
      </w:r>
    </w:p>
    <w:p w:rsidR="00D11509" w:rsidRDefault="007948D4" w:rsidP="00D11509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t>Tabuľka č. 2</w:t>
      </w:r>
      <w:r w:rsidR="00CD064B" w:rsidRPr="00CD064B">
        <w:rPr>
          <w:rFonts w:ascii="Times New Roman" w:eastAsia="Calibri" w:hAnsi="Times New Roman"/>
          <w:b/>
          <w:bCs/>
          <w:sz w:val="24"/>
          <w:szCs w:val="24"/>
          <w:lang w:eastAsia="sk-SK"/>
        </w:rPr>
        <w:t>:</w:t>
      </w:r>
      <w:r w:rsidR="00A20CBA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</w:t>
      </w:r>
      <w:r w:rsidR="00A20CBA">
        <w:rPr>
          <w:rFonts w:ascii="Times New Roman" w:eastAsia="Calibri" w:hAnsi="Times New Roman"/>
          <w:bCs/>
          <w:sz w:val="24"/>
          <w:szCs w:val="24"/>
          <w:lang w:eastAsia="sk-SK"/>
        </w:rPr>
        <w:t>Pravidelné technické kontroly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80"/>
        <w:gridCol w:w="1600"/>
        <w:gridCol w:w="1800"/>
        <w:gridCol w:w="2360"/>
      </w:tblGrid>
      <w:tr w:rsidR="00A20CBA" w:rsidRPr="00A20CBA" w:rsidTr="00A20CBA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PRAVIDELNÉ  TECHNICKÉ  KONTROLY  ZA  ZMLUVNÉ  OBDOBIE  OD  28.03.2021  DO  28.03.2023</w:t>
            </w:r>
          </w:p>
        </w:tc>
      </w:tr>
      <w:tr w:rsidR="00A20CBA" w:rsidRPr="00A20CBA" w:rsidTr="00A20C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5.</w:t>
            </w:r>
          </w:p>
        </w:tc>
      </w:tr>
      <w:tr w:rsidR="00A20CBA" w:rsidRPr="00A20CBA" w:rsidTr="00A20CBA">
        <w:trPr>
          <w:trHeight w:val="2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Kategória vozidiel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Doplňujúca špecifikácia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Predpokladaný počet pravidelných TK za zmluvné obdobie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C646C9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v EUR bez DPH za 1 pravidelnú TK</w:t>
            </w:r>
            <w:r w:rsidR="00C646C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(vrátane ceny za protokol, osvedčenie a nálepku)</w:t>
            </w: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C646C9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Cena spolu v EUR bez DPH za vykonanie predpokladaného počtu pravidelných TK príslušnej kategórie vozidiel </w:t>
            </w:r>
            <w:r w:rsidR="00C646C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(vrátane cien za protokoly, osvedčenia a nálepky)</w:t>
            </w:r>
          </w:p>
        </w:tc>
      </w:tr>
      <w:tr w:rsidR="00A20CBA" w:rsidRPr="00A20CBA" w:rsidTr="00A20CB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M1 </w:t>
            </w:r>
            <w:r w:rsidRPr="00A20CBA">
              <w:rPr>
                <w:rFonts w:ascii="Times New Roman" w:hAnsi="Times New Roman"/>
                <w:color w:val="000000"/>
                <w:lang w:eastAsia="sk-SK"/>
              </w:rPr>
              <w:t>(okrem LPG, CNG, 4x4)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N1</w:t>
            </w:r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 (okrem LPG, CNG, 4x4)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M3</w:t>
            </w:r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 (okrem LPG, CNG)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dieselové vozidlá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hybridné vozidlá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 w:rsidRPr="00A20CBA">
              <w:rPr>
                <w:rFonts w:ascii="Times New Roman" w:hAnsi="Times New Roman"/>
                <w:color w:val="000000"/>
                <w:lang w:eastAsia="sk-SK"/>
              </w:rPr>
              <w:t>elektrobusy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032F1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N3</w:t>
            </w:r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 (okrem LPG, CNG)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032F1A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lastRenderedPageBreak/>
              <w:t>N3G</w:t>
            </w:r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 (okrem LPG, CNG)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032F1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032F1A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032F1A">
        <w:trPr>
          <w:trHeight w:val="930"/>
        </w:trPr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spolu v EUR bez DPH za vykonanie všetkých predpokladaných pravidelných TK za vš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etky kategórie vozidiel </w:t>
            </w: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a za celé zmluvné obdobie (</w:t>
            </w:r>
            <w:r w:rsidR="00C646C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vrátane cien za protokoly, osvedčenia a nálepky</w:t>
            </w: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):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A20CBA" w:rsidRDefault="00A20CBA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A20CBA" w:rsidRDefault="00A20CBA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6F1F96" w:rsidRDefault="00CD064B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CD064B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Tabuľka č. </w:t>
      </w:r>
      <w:r w:rsidR="007948D4">
        <w:rPr>
          <w:rFonts w:ascii="Times New Roman" w:eastAsia="Calibri" w:hAnsi="Times New Roman"/>
          <w:b/>
          <w:bCs/>
          <w:sz w:val="24"/>
          <w:szCs w:val="24"/>
          <w:lang w:eastAsia="sk-SK"/>
        </w:rPr>
        <w:t>3</w:t>
      </w:r>
      <w:r w:rsidR="00D11509">
        <w:rPr>
          <w:rFonts w:ascii="Times New Roman" w:eastAsia="Calibri" w:hAnsi="Times New Roman"/>
          <w:b/>
          <w:bCs/>
          <w:sz w:val="24"/>
          <w:szCs w:val="24"/>
          <w:lang w:eastAsia="sk-SK"/>
        </w:rPr>
        <w:t>:</w:t>
      </w:r>
      <w:r w:rsidR="00A20CBA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</w:t>
      </w:r>
      <w:r w:rsidR="00A20CBA" w:rsidRPr="00A20CBA">
        <w:rPr>
          <w:rFonts w:ascii="Times New Roman" w:eastAsia="Calibri" w:hAnsi="Times New Roman"/>
          <w:bCs/>
          <w:sz w:val="24"/>
          <w:szCs w:val="24"/>
          <w:lang w:eastAsia="sk-SK"/>
        </w:rPr>
        <w:t>Pravidelné emisné kontroly</w:t>
      </w:r>
      <w:r w:rsidR="007948D4" w:rsidRPr="007948D4"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80"/>
        <w:gridCol w:w="1600"/>
        <w:gridCol w:w="1800"/>
        <w:gridCol w:w="2360"/>
      </w:tblGrid>
      <w:tr w:rsidR="00A20CBA" w:rsidRPr="00A20CBA" w:rsidTr="00A20CBA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PRAVIDELNÉ  EMISNÉ  KONTROLY  ZA  ZMLUVNÉ  OBDOBIE  OD  28.03.2021  DO  28.03.2023</w:t>
            </w:r>
          </w:p>
        </w:tc>
      </w:tr>
      <w:tr w:rsidR="00A20CBA" w:rsidRPr="00A20CBA" w:rsidTr="00A20C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5.</w:t>
            </w:r>
          </w:p>
        </w:tc>
      </w:tr>
      <w:tr w:rsidR="00A20CBA" w:rsidRPr="00A20CBA" w:rsidTr="00A20CBA">
        <w:trPr>
          <w:trHeight w:val="2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Kategória vozidiel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Doplňujúca špecifikácia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Predpokladaný počet pravidelných EK za zmluvné obdobie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v EUR bez DPH za 1 pravidelnú EK (</w:t>
            </w:r>
            <w:r w:rsidR="00C646C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vrátane ceny za protokol, osvedčenie a nálepku</w:t>
            </w: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spolu v EUR bez DPH za vykonanie predpokladaného počtu pravidelných EK príslušnej kategórie vozidiel (</w:t>
            </w:r>
            <w:r w:rsidR="00C646C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vrátane cien za protokoly, osvedčenia a nálepky</w:t>
            </w: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)</w:t>
            </w:r>
          </w:p>
        </w:tc>
      </w:tr>
      <w:tr w:rsidR="00A20CBA" w:rsidRPr="00A20CBA" w:rsidTr="00A20CBA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M1 </w:t>
            </w:r>
            <w:r w:rsidRPr="00A20CBA">
              <w:rPr>
                <w:rFonts w:ascii="Times New Roman" w:hAnsi="Times New Roman"/>
                <w:color w:val="000000"/>
                <w:lang w:eastAsia="sk-SK"/>
              </w:rPr>
              <w:t>(okrem LPG, CNG, 4x4)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benzín </w:t>
            </w:r>
            <w:proofErr w:type="spellStart"/>
            <w:r w:rsidRPr="00A20CBA">
              <w:rPr>
                <w:rFonts w:ascii="Times New Roman" w:hAnsi="Times New Roman"/>
                <w:color w:val="000000"/>
                <w:lang w:eastAsia="sk-SK"/>
              </w:rPr>
              <w:t>R-kat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benzín KAT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N1</w:t>
            </w:r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 (okrem LPG, CNG, 4x4)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proofErr w:type="spellStart"/>
            <w:r w:rsidRPr="00A20CBA">
              <w:rPr>
                <w:rFonts w:ascii="Times New Roman" w:hAnsi="Times New Roman"/>
                <w:color w:val="000000"/>
                <w:lang w:eastAsia="sk-SK"/>
              </w:rPr>
              <w:t>diesel</w:t>
            </w:r>
            <w:proofErr w:type="spellEnd"/>
            <w:r w:rsidRPr="00A20CBA">
              <w:rPr>
                <w:rFonts w:ascii="Times New Roman" w:hAnsi="Times New Roman"/>
                <w:color w:val="000000"/>
                <w:lang w:eastAsia="sk-SK"/>
              </w:rPr>
              <w:t>/OBD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M3</w:t>
            </w:r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 (okrem LPG, CNG)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dieselové vozidlá s DPF filtrom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15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hybridné vozidlá s DPF filtrom (pohon: el. </w:t>
            </w:r>
            <w:proofErr w:type="spellStart"/>
            <w:r w:rsidRPr="00A20CBA">
              <w:rPr>
                <w:rFonts w:ascii="Times New Roman" w:hAnsi="Times New Roman"/>
                <w:color w:val="000000"/>
                <w:lang w:eastAsia="sk-SK"/>
              </w:rPr>
              <w:t>trakč</w:t>
            </w:r>
            <w:proofErr w:type="spellEnd"/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. motor + </w:t>
            </w:r>
            <w:proofErr w:type="spellStart"/>
            <w:r w:rsidRPr="00A20CBA">
              <w:rPr>
                <w:rFonts w:ascii="Times New Roman" w:hAnsi="Times New Roman"/>
                <w:color w:val="000000"/>
                <w:lang w:eastAsia="sk-SK"/>
              </w:rPr>
              <w:t>diesel</w:t>
            </w:r>
            <w:proofErr w:type="spellEnd"/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 motor/generátor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dieselové vozidlá bez DPF filtra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N3</w:t>
            </w:r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 (okrem LPG, CNG)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bez KAT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9B4868" w:rsidRDefault="009B4868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N3G</w:t>
            </w:r>
            <w:r w:rsidRPr="00A20CBA">
              <w:rPr>
                <w:rFonts w:ascii="Times New Roman" w:hAnsi="Times New Roman"/>
                <w:color w:val="000000"/>
                <w:lang w:eastAsia="sk-SK"/>
              </w:rPr>
              <w:t xml:space="preserve"> (okrem LPG, CNG)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A20CBA" w:rsidRPr="00A20CBA" w:rsidTr="00A20CBA">
        <w:trPr>
          <w:trHeight w:val="930"/>
        </w:trPr>
        <w:tc>
          <w:tcPr>
            <w:tcW w:w="6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spolu v EUR bez DPH za vykonanie všetkých predpokladaných pravidelných EK za vš</w:t>
            </w:r>
            <w:r w:rsidR="0054438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etky kategórie vozidiel </w:t>
            </w: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a za celé zmluvné obdobie (</w:t>
            </w:r>
            <w:r w:rsidR="00C646C9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vrátane cien za osvedčenia, protokoly a nálepky</w:t>
            </w: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):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20CBA" w:rsidRPr="00A20CBA" w:rsidRDefault="00A20CBA" w:rsidP="00A20CBA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A20CBA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6F1F96" w:rsidRDefault="006F1F96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6F1F96" w:rsidRDefault="006F1F96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6F1F96" w:rsidRDefault="006F1F96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7948D4" w:rsidRDefault="007948D4" w:rsidP="007948D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sk-SK"/>
        </w:rPr>
        <w:lastRenderedPageBreak/>
        <w:t xml:space="preserve">Tabuľka č. 4: </w:t>
      </w:r>
      <w:r w:rsidRPr="001570A1">
        <w:rPr>
          <w:rFonts w:ascii="Times New Roman" w:eastAsia="Calibri" w:hAnsi="Times New Roman"/>
          <w:bCs/>
          <w:sz w:val="24"/>
          <w:szCs w:val="24"/>
          <w:u w:val="single"/>
          <w:lang w:eastAsia="sk-SK"/>
        </w:rPr>
        <w:t>Hodnotiace kritérium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 xml:space="preserve"> - Cena spolu v EUR bez DPH za vykonanie všetkých predpokladaných pravidelných TK a EK na všetkých kategóriách vozidiel za zmluvné obdobie (</w:t>
      </w:r>
      <w:r w:rsidR="00304834">
        <w:rPr>
          <w:rFonts w:ascii="Times New Roman" w:eastAsia="Calibri" w:hAnsi="Times New Roman"/>
          <w:bCs/>
          <w:sz w:val="24"/>
          <w:szCs w:val="24"/>
          <w:lang w:eastAsia="sk-SK"/>
        </w:rPr>
        <w:t>vrátane cien za protokoly, osvedčenia a nálepky</w:t>
      </w:r>
      <w:r>
        <w:rPr>
          <w:rFonts w:ascii="Times New Roman" w:eastAsia="Calibri" w:hAnsi="Times New Roman"/>
          <w:bCs/>
          <w:sz w:val="24"/>
          <w:szCs w:val="24"/>
          <w:lang w:eastAsia="sk-SK"/>
        </w:rPr>
        <w:t>)</w:t>
      </w:r>
    </w:p>
    <w:p w:rsidR="006F1F96" w:rsidRDefault="006F1F96" w:rsidP="007948D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338"/>
        <w:gridCol w:w="1842"/>
      </w:tblGrid>
      <w:tr w:rsidR="006F1F96" w:rsidRPr="006F1F96" w:rsidTr="006F1F96">
        <w:trPr>
          <w:trHeight w:val="99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6" w:rsidRPr="006F1F96" w:rsidRDefault="006F1F96" w:rsidP="006F1F9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F1F9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6" w:rsidRPr="006F1F96" w:rsidRDefault="006F1F96" w:rsidP="006F1F9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Cena spolu v EUR bez DPH za vykonanie všetkých predpokladaných pravidelných </w:t>
            </w:r>
            <w:r w:rsidRPr="00032F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TK</w:t>
            </w:r>
            <w:r w:rsidR="00F23CF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za všetky kategórie</w:t>
            </w: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vozidiel </w:t>
            </w:r>
            <w:r w:rsidR="00F23CF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a </w:t>
            </w: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za </w:t>
            </w:r>
            <w:r w:rsidR="00F23CF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celé </w:t>
            </w: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zmluvné obdobie (</w:t>
            </w:r>
            <w:r w:rsidR="0030483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vrátane cien za protokoly, osvedčenia a nálepky</w:t>
            </w: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):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6" w:rsidRPr="006F1F96" w:rsidRDefault="006F1F96" w:rsidP="006F1F96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F1F9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F1F96" w:rsidRPr="006F1F96" w:rsidTr="006F1F96">
        <w:trPr>
          <w:trHeight w:val="108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6" w:rsidRPr="006F1F96" w:rsidRDefault="006F1F96" w:rsidP="006F1F96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F1F9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6" w:rsidRPr="006F1F96" w:rsidRDefault="00F23CFD" w:rsidP="006F1F96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Cena spolu v EUR bez DPH za vykonanie všetkýc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h predpokladaných pravidelných </w:t>
            </w:r>
            <w:r w:rsidRPr="00032F1A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EK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za všetky kategórie</w:t>
            </w: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vozidiel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a </w:t>
            </w: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celé </w:t>
            </w: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zmluvné obdobie (</w:t>
            </w:r>
            <w:r w:rsidR="00304834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vrátane cien za protokoly, osvedčenia a nálepky</w:t>
            </w: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):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6" w:rsidRPr="006F1F96" w:rsidRDefault="006F1F96" w:rsidP="006F1F96">
            <w:pPr>
              <w:spacing w:after="0"/>
              <w:ind w:left="0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6F1F9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6F1F96" w:rsidRPr="006F1F96" w:rsidTr="006F1F96">
        <w:trPr>
          <w:trHeight w:val="11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6" w:rsidRPr="006F1F96" w:rsidRDefault="006F1F96" w:rsidP="006F1F96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1F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6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6" w:rsidRPr="006F1F96" w:rsidRDefault="006F1F96" w:rsidP="006F1F96">
            <w:pPr>
              <w:spacing w:after="0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</w:pPr>
            <w:r w:rsidRPr="006F1F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sk-SK"/>
              </w:rPr>
              <w:t>Hodnotiace kritérium</w:t>
            </w:r>
            <w:r w:rsidRPr="006F1F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- Cena spolu v EUR bez DPH za vykonanie všetkých predpok</w:t>
            </w:r>
            <w:r w:rsidR="00F23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ladaných pravidelných TK a EK za všetky kategórie</w:t>
            </w:r>
            <w:r w:rsidRPr="006F1F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vozidiel</w:t>
            </w:r>
            <w:r w:rsidR="00F23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a </w:t>
            </w:r>
            <w:r w:rsidRPr="006F1F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za</w:t>
            </w:r>
            <w:r w:rsidR="00F23C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celé</w:t>
            </w:r>
            <w:r w:rsidRPr="006F1F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zmluvné obdobie (</w:t>
            </w:r>
            <w:r w:rsidR="0030483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vrátane cien za protokoly, osvedčenia a nálepky</w:t>
            </w:r>
            <w:r w:rsidRPr="006F1F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) </w:t>
            </w: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ako súčet riadkov č. 1 a</w:t>
            </w:r>
            <w:r w:rsidR="00F23CF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  <w:r w:rsidR="00F23CF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tejto tabuľky</w:t>
            </w:r>
            <w:r w:rsidRPr="006F1F96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F96" w:rsidRPr="006F1F96" w:rsidRDefault="006F1F96" w:rsidP="006F1F96">
            <w:pPr>
              <w:spacing w:after="0"/>
              <w:ind w:left="0" w:firstLine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F1F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7948D4" w:rsidRPr="007948D4" w:rsidRDefault="007948D4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FA4934" w:rsidRDefault="00FA4934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</w:p>
    <w:p w:rsidR="00CD064B" w:rsidRPr="00BD452D" w:rsidRDefault="00BD452D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Cs/>
          <w:sz w:val="24"/>
          <w:szCs w:val="24"/>
          <w:lang w:eastAsia="sk-SK"/>
        </w:rPr>
      </w:pPr>
      <w:r>
        <w:rPr>
          <w:rFonts w:ascii="Times New Roman" w:eastAsia="Calibri" w:hAnsi="Times New Roman"/>
          <w:bCs/>
          <w:sz w:val="24"/>
          <w:szCs w:val="24"/>
          <w:lang w:eastAsia="sk-SK"/>
        </w:rPr>
        <w:t>Ak uchádzač nie je platiteľom dane z pridanej hodnoty (DPH), na túto skutočnosť upozorní tu: ............................................................................................................ .</w:t>
      </w:r>
    </w:p>
    <w:p w:rsidR="006A0C5F" w:rsidRDefault="006A0C5F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</w:p>
    <w:p w:rsidR="00BD452D" w:rsidRPr="00BD452D" w:rsidRDefault="00BD452D" w:rsidP="00FA4934">
      <w:pPr>
        <w:spacing w:before="144" w:after="144" w:line="276" w:lineRule="auto"/>
        <w:ind w:left="0" w:firstLine="0"/>
        <w:contextualSpacing/>
        <w:outlineLvl w:val="2"/>
        <w:rPr>
          <w:rFonts w:ascii="Times New Roman" w:eastAsia="Calibri" w:hAnsi="Times New Roman"/>
          <w:b/>
          <w:bCs/>
          <w:sz w:val="24"/>
          <w:szCs w:val="24"/>
          <w:lang w:eastAsia="sk-SK"/>
        </w:rPr>
      </w:pPr>
      <w:r w:rsidRPr="00BD452D">
        <w:rPr>
          <w:rFonts w:ascii="Times New Roman" w:eastAsia="Calibri" w:hAnsi="Times New Roman"/>
          <w:b/>
          <w:bCs/>
          <w:sz w:val="24"/>
          <w:szCs w:val="24"/>
          <w:lang w:eastAsia="sk-SK"/>
        </w:rPr>
        <w:t>Uchádzač sa zaväzuje</w:t>
      </w:r>
      <w:r w:rsidR="007948D4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dodržiavať</w:t>
      </w:r>
      <w:r w:rsidRPr="00BD452D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ponúknuté</w:t>
      </w:r>
      <w:r w:rsidR="007948D4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jednotkové</w:t>
      </w:r>
      <w:r w:rsidRPr="00BD452D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ceny</w:t>
      </w:r>
      <w:r w:rsidR="007948D4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(v stĺpci č. 4 tabuliek č. 2 a 3)</w:t>
      </w:r>
      <w:r w:rsidRPr="00BD452D">
        <w:rPr>
          <w:rFonts w:ascii="Times New Roman" w:eastAsia="Calibri" w:hAnsi="Times New Roman"/>
          <w:b/>
          <w:bCs/>
          <w:sz w:val="24"/>
          <w:szCs w:val="24"/>
          <w:lang w:eastAsia="sk-SK"/>
        </w:rPr>
        <w:t xml:space="preserve"> počas cele</w:t>
      </w:r>
      <w:r w:rsidR="007948D4">
        <w:rPr>
          <w:rFonts w:ascii="Times New Roman" w:eastAsia="Calibri" w:hAnsi="Times New Roman"/>
          <w:b/>
          <w:bCs/>
          <w:sz w:val="24"/>
          <w:szCs w:val="24"/>
          <w:lang w:eastAsia="sk-SK"/>
        </w:rPr>
        <w:t>j doby trvania uzavretej zmluvy.</w:t>
      </w:r>
    </w:p>
    <w:p w:rsidR="00FA4934" w:rsidRPr="00BD3A47" w:rsidRDefault="00BD3A47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 aktualizovaný obstarávateľom: 03.02.2021</w:t>
      </w:r>
    </w:p>
    <w:p w:rsidR="00FA4934" w:rsidRDefault="00FA4934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D3A47" w:rsidRDefault="00BD3A47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D3A47" w:rsidRDefault="00BD3A47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D3A47" w:rsidRDefault="00BD3A47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942A3D" w:rsidRDefault="00942A3D" w:rsidP="00FA493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FA493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42A3D" w:rsidRDefault="00942A3D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942A3D" w:rsidRPr="00DE0A82" w:rsidRDefault="00942A3D" w:rsidP="00FA493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DE0A82">
        <w:rPr>
          <w:rFonts w:ascii="Times New Roman" w:hAnsi="Times New Roman"/>
          <w:sz w:val="24"/>
          <w:szCs w:val="24"/>
        </w:rPr>
        <w:t>Meno,</w:t>
      </w:r>
      <w:r w:rsidR="0031195B">
        <w:rPr>
          <w:rFonts w:ascii="Times New Roman" w:hAnsi="Times New Roman"/>
          <w:sz w:val="24"/>
          <w:szCs w:val="24"/>
        </w:rPr>
        <w:t xml:space="preserve"> priezvisko a podpis </w:t>
      </w:r>
      <w:r w:rsidRPr="00DE0A82">
        <w:rPr>
          <w:rFonts w:ascii="Times New Roman" w:hAnsi="Times New Roman"/>
          <w:sz w:val="24"/>
          <w:szCs w:val="24"/>
        </w:rPr>
        <w:t>osoby</w:t>
      </w:r>
      <w:r w:rsidR="0031195B">
        <w:rPr>
          <w:rFonts w:ascii="Times New Roman" w:hAnsi="Times New Roman"/>
          <w:sz w:val="24"/>
          <w:szCs w:val="24"/>
        </w:rPr>
        <w:t xml:space="preserve"> za uchádzača</w:t>
      </w:r>
    </w:p>
    <w:p w:rsidR="00942A3D" w:rsidRDefault="0031195B" w:rsidP="00FA4934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42A3D" w:rsidRPr="00DE0A82">
        <w:rPr>
          <w:rFonts w:ascii="Times New Roman" w:hAnsi="Times New Roman"/>
          <w:sz w:val="24"/>
          <w:szCs w:val="24"/>
        </w:rPr>
        <w:t>pečiatka organizácie</w:t>
      </w:r>
      <w:r>
        <w:rPr>
          <w:rFonts w:ascii="Times New Roman" w:hAnsi="Times New Roman"/>
          <w:sz w:val="24"/>
          <w:szCs w:val="24"/>
        </w:rPr>
        <w:t>)</w:t>
      </w:r>
    </w:p>
    <w:p w:rsidR="009D61AC" w:rsidRDefault="009D61AC" w:rsidP="00FA4934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sectPr w:rsidR="009D61AC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48" w:rsidRDefault="001B6548" w:rsidP="00FC534E">
      <w:pPr>
        <w:spacing w:after="0"/>
      </w:pPr>
      <w:r>
        <w:separator/>
      </w:r>
    </w:p>
  </w:endnote>
  <w:endnote w:type="continuationSeparator" w:id="0">
    <w:p w:rsidR="001B6548" w:rsidRDefault="001B6548" w:rsidP="00FC5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926880"/>
      <w:docPartObj>
        <w:docPartGallery w:val="Page Numbers (Bottom of Page)"/>
        <w:docPartUnique/>
      </w:docPartObj>
    </w:sdtPr>
    <w:sdtEndPr/>
    <w:sdtContent>
      <w:p w:rsidR="00FC534E" w:rsidRDefault="00FC534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A47">
          <w:rPr>
            <w:noProof/>
          </w:rPr>
          <w:t>3</w:t>
        </w:r>
        <w:r>
          <w:fldChar w:fldCharType="end"/>
        </w:r>
      </w:p>
    </w:sdtContent>
  </w:sdt>
  <w:p w:rsidR="00FC534E" w:rsidRDefault="00FC53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48" w:rsidRDefault="001B6548" w:rsidP="00FC534E">
      <w:pPr>
        <w:spacing w:after="0"/>
      </w:pPr>
      <w:r>
        <w:separator/>
      </w:r>
    </w:p>
  </w:footnote>
  <w:footnote w:type="continuationSeparator" w:id="0">
    <w:p w:rsidR="001B6548" w:rsidRDefault="001B6548" w:rsidP="00FC53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AC7"/>
    <w:rsid w:val="00016A9E"/>
    <w:rsid w:val="00032F1A"/>
    <w:rsid w:val="000728E0"/>
    <w:rsid w:val="000D3E83"/>
    <w:rsid w:val="00105FEA"/>
    <w:rsid w:val="001260DB"/>
    <w:rsid w:val="001570A1"/>
    <w:rsid w:val="001A462E"/>
    <w:rsid w:val="001B6548"/>
    <w:rsid w:val="001C4228"/>
    <w:rsid w:val="001E5B5B"/>
    <w:rsid w:val="0020371E"/>
    <w:rsid w:val="00212A67"/>
    <w:rsid w:val="00244F83"/>
    <w:rsid w:val="002452CC"/>
    <w:rsid w:val="00280C32"/>
    <w:rsid w:val="002B4739"/>
    <w:rsid w:val="00304834"/>
    <w:rsid w:val="0031195B"/>
    <w:rsid w:val="003219FD"/>
    <w:rsid w:val="003520F0"/>
    <w:rsid w:val="003C31A4"/>
    <w:rsid w:val="004158E5"/>
    <w:rsid w:val="004B3022"/>
    <w:rsid w:val="004E7713"/>
    <w:rsid w:val="00517727"/>
    <w:rsid w:val="00535202"/>
    <w:rsid w:val="00544382"/>
    <w:rsid w:val="005C2432"/>
    <w:rsid w:val="00695C11"/>
    <w:rsid w:val="006977AD"/>
    <w:rsid w:val="006A0C5F"/>
    <w:rsid w:val="006C1BAD"/>
    <w:rsid w:val="006C6881"/>
    <w:rsid w:val="006D467D"/>
    <w:rsid w:val="006F1F96"/>
    <w:rsid w:val="006F4DE7"/>
    <w:rsid w:val="00785E0A"/>
    <w:rsid w:val="007948D4"/>
    <w:rsid w:val="007C2440"/>
    <w:rsid w:val="0080773D"/>
    <w:rsid w:val="00823E1D"/>
    <w:rsid w:val="00845A6D"/>
    <w:rsid w:val="0085523A"/>
    <w:rsid w:val="008A23AE"/>
    <w:rsid w:val="008A3440"/>
    <w:rsid w:val="008A38A4"/>
    <w:rsid w:val="008B13D1"/>
    <w:rsid w:val="009108C8"/>
    <w:rsid w:val="0093476C"/>
    <w:rsid w:val="00942A3D"/>
    <w:rsid w:val="00955B24"/>
    <w:rsid w:val="00961940"/>
    <w:rsid w:val="00963BFE"/>
    <w:rsid w:val="00970C1C"/>
    <w:rsid w:val="009B4868"/>
    <w:rsid w:val="009C30E3"/>
    <w:rsid w:val="009D61AC"/>
    <w:rsid w:val="00A20CBA"/>
    <w:rsid w:val="00A52C5A"/>
    <w:rsid w:val="00AA46F8"/>
    <w:rsid w:val="00AD104D"/>
    <w:rsid w:val="00AF47AB"/>
    <w:rsid w:val="00B344F9"/>
    <w:rsid w:val="00B44C24"/>
    <w:rsid w:val="00B86798"/>
    <w:rsid w:val="00BD3A47"/>
    <w:rsid w:val="00BD452D"/>
    <w:rsid w:val="00BF25F0"/>
    <w:rsid w:val="00C569EB"/>
    <w:rsid w:val="00C646C9"/>
    <w:rsid w:val="00C90949"/>
    <w:rsid w:val="00CD064B"/>
    <w:rsid w:val="00CD3DDD"/>
    <w:rsid w:val="00D01670"/>
    <w:rsid w:val="00D0551B"/>
    <w:rsid w:val="00D11509"/>
    <w:rsid w:val="00D25FB6"/>
    <w:rsid w:val="00D32A8C"/>
    <w:rsid w:val="00D3510F"/>
    <w:rsid w:val="00DD126B"/>
    <w:rsid w:val="00DD6231"/>
    <w:rsid w:val="00DE0689"/>
    <w:rsid w:val="00DE0A82"/>
    <w:rsid w:val="00E05164"/>
    <w:rsid w:val="00E4329F"/>
    <w:rsid w:val="00EB78C1"/>
    <w:rsid w:val="00EF6EB0"/>
    <w:rsid w:val="00F23CFD"/>
    <w:rsid w:val="00F23F3A"/>
    <w:rsid w:val="00F26364"/>
    <w:rsid w:val="00F26CE6"/>
    <w:rsid w:val="00F419D4"/>
    <w:rsid w:val="00F5133D"/>
    <w:rsid w:val="00F76414"/>
    <w:rsid w:val="00F84C65"/>
    <w:rsid w:val="00FA4934"/>
    <w:rsid w:val="00FA4A40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C534E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C534E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C534E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C534E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7C24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C244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C2440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24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C2440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24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4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3B36-E031-4EFA-AB92-2EFA5591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69</cp:revision>
  <dcterms:created xsi:type="dcterms:W3CDTF">2020-06-17T09:11:00Z</dcterms:created>
  <dcterms:modified xsi:type="dcterms:W3CDTF">2021-02-03T08:09:00Z</dcterms:modified>
</cp:coreProperties>
</file>