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C63774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</w:p>
    <w:p w:rsidR="008D3085" w:rsidRDefault="008D3085" w:rsidP="008D3085">
      <w:pPr>
        <w:tabs>
          <w:tab w:val="left" w:pos="1134"/>
        </w:tabs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Obchodný register:</w:t>
      </w:r>
      <w:r>
        <w:rPr>
          <w:rFonts w:ascii="Times New Roman" w:hAnsi="Times New Roman"/>
          <w:sz w:val="24"/>
          <w:szCs w:val="24"/>
        </w:rPr>
        <w:tab/>
      </w:r>
      <w:r w:rsidRPr="00C63774">
        <w:rPr>
          <w:rFonts w:ascii="Times New Roman" w:hAnsi="Times New Roman"/>
          <w:sz w:val="24"/>
          <w:szCs w:val="24"/>
        </w:rPr>
        <w:t xml:space="preserve">Okresný súd  Žilina, Oddiel: </w:t>
      </w:r>
      <w:proofErr w:type="spellStart"/>
      <w:r w:rsidRPr="00C63774">
        <w:rPr>
          <w:rFonts w:ascii="Times New Roman" w:hAnsi="Times New Roman"/>
          <w:sz w:val="24"/>
          <w:szCs w:val="24"/>
        </w:rPr>
        <w:t>Sro</w:t>
      </w:r>
      <w:proofErr w:type="spellEnd"/>
      <w:r w:rsidRPr="00C63774">
        <w:rPr>
          <w:rFonts w:ascii="Times New Roman" w:hAnsi="Times New Roman"/>
          <w:sz w:val="24"/>
          <w:szCs w:val="24"/>
        </w:rPr>
        <w:t xml:space="preserve">, Vložka číslo: 3510/L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36 007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099</w:t>
      </w:r>
    </w:p>
    <w:p w:rsidR="008D3085" w:rsidRDefault="008D3085" w:rsidP="008D3085">
      <w:pPr>
        <w:tabs>
          <w:tab w:val="left" w:pos="1134"/>
        </w:tabs>
        <w:contextualSpacing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  Ing. Peter Ďurkovský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oddelenie verejného obstarávania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E-mail:                        </w:t>
      </w:r>
      <w:hyperlink r:id="rId9" w:history="1">
        <w:r w:rsidRPr="00A64370">
          <w:rPr>
            <w:rStyle w:val="Hypertextovprepojenie"/>
            <w:rFonts w:ascii="Times New Roman" w:hAnsi="Times New Roman"/>
            <w:color w:val="auto"/>
            <w:sz w:val="24"/>
            <w:szCs w:val="24"/>
            <w:lang w:eastAsia="sk-SK"/>
          </w:rPr>
          <w:t>peter.durkovsky@dpmz.sk</w:t>
        </w:r>
      </w:hyperlink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>Postup obstarávania: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Dopravný podnik mesta Žiliny s.r.o. postupuje pri obstarávaní tejto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zákazky ako obstarávateľ vykonávajúci vybrané činnosti v odvetví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dopravy podľa § 9 ods. 6 a 7 zákona č. 343/2015 Z. z. o verejnom </w:t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  <w:t xml:space="preserve">obstarávaní a o zmene a doplnení niektorých zákonov. </w:t>
      </w:r>
    </w:p>
    <w:p w:rsidR="008D3085" w:rsidRDefault="008D3085" w:rsidP="008D3085">
      <w:pPr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</w:pP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  <w:r>
        <w:rPr>
          <w:rStyle w:val="Hypertextovprepojenie"/>
          <w:rFonts w:ascii="Times New Roman" w:hAnsi="Times New Roman"/>
          <w:color w:val="auto"/>
          <w:sz w:val="24"/>
          <w:szCs w:val="24"/>
          <w:lang w:eastAsia="sk-SK"/>
        </w:rPr>
        <w:tab/>
      </w:r>
    </w:p>
    <w:p w:rsidR="00AA14C0" w:rsidRPr="008D3085" w:rsidRDefault="00AA14C0" w:rsidP="008D3085">
      <w:pPr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(ďalej len „vyhlasovateľ")</w:t>
      </w:r>
    </w:p>
    <w:p w:rsidR="008D3085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AA14C0" w:rsidRPr="001A3D92" w:rsidRDefault="008D3085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bchodnú verejnú súťaž (ďalej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aj ako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6250A8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je</w:t>
      </w:r>
      <w:r w:rsidR="00AA14C0"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427829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</w:t>
      </w:r>
      <w:r w:rsidR="00A33EFE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Náhradné d</w:t>
      </w:r>
      <w:r w:rsidR="00164C1A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iely na trakčné vedenie trolejbusovej dráhy</w:t>
      </w:r>
      <w:r w:rsidR="00A33EFE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72ED0" w:rsidRPr="00402250" w:rsidRDefault="00514A2B" w:rsidP="00402250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427829" w:rsidRDefault="00427829" w:rsidP="00A33EFE">
      <w:pPr>
        <w:tabs>
          <w:tab w:val="left" w:pos="993"/>
        </w:tabs>
        <w:spacing w:line="257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Predmetom súťaže</w:t>
      </w:r>
      <w:r w:rsidRPr="00427829">
        <w:rPr>
          <w:rFonts w:ascii="Times New Roman" w:hAnsi="Times New Roman"/>
          <w:noProof/>
          <w:sz w:val="24"/>
          <w:szCs w:val="24"/>
        </w:rPr>
        <w:t xml:space="preserve"> je </w:t>
      </w:r>
      <w:r w:rsidR="00A33EFE">
        <w:rPr>
          <w:rFonts w:ascii="Times New Roman" w:hAnsi="Times New Roman"/>
          <w:noProof/>
          <w:sz w:val="24"/>
          <w:szCs w:val="24"/>
        </w:rPr>
        <w:t>nákup náhradných dielov</w:t>
      </w:r>
      <w:r w:rsidR="00164C1A">
        <w:rPr>
          <w:rFonts w:ascii="Times New Roman" w:hAnsi="Times New Roman"/>
          <w:noProof/>
          <w:sz w:val="24"/>
          <w:szCs w:val="24"/>
        </w:rPr>
        <w:t xml:space="preserve"> na trakčné vedenie trolejbusovej dráhy (ďalej aj ako „tovar“) </w:t>
      </w:r>
      <w:r w:rsidR="00A33EFE">
        <w:rPr>
          <w:rFonts w:ascii="Times New Roman" w:hAnsi="Times New Roman"/>
          <w:noProof/>
          <w:sz w:val="24"/>
          <w:szCs w:val="24"/>
        </w:rPr>
        <w:t xml:space="preserve">a ich následné </w:t>
      </w:r>
      <w:r w:rsidR="00164C1A">
        <w:rPr>
          <w:rFonts w:ascii="Times New Roman" w:hAnsi="Times New Roman"/>
          <w:noProof/>
          <w:sz w:val="24"/>
          <w:szCs w:val="24"/>
        </w:rPr>
        <w:t xml:space="preserve">dodanie na adresu sídla </w:t>
      </w:r>
      <w:r w:rsidR="00A33EFE">
        <w:rPr>
          <w:rFonts w:ascii="Times New Roman" w:hAnsi="Times New Roman"/>
          <w:noProof/>
          <w:sz w:val="24"/>
          <w:szCs w:val="24"/>
        </w:rPr>
        <w:t>vyhlasovateľa súťaže.</w:t>
      </w:r>
    </w:p>
    <w:p w:rsidR="00A33EFE" w:rsidRDefault="00402250" w:rsidP="00427829">
      <w:pPr>
        <w:tabs>
          <w:tab w:val="left" w:pos="4962"/>
        </w:tabs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27AE">
        <w:rPr>
          <w:rFonts w:ascii="Times New Roman" w:hAnsi="Times New Roman"/>
          <w:sz w:val="24"/>
          <w:szCs w:val="24"/>
        </w:rPr>
        <w:t>Bližšie informácie</w:t>
      </w:r>
      <w:r w:rsidR="00A33EFE">
        <w:rPr>
          <w:rFonts w:ascii="Times New Roman" w:hAnsi="Times New Roman"/>
          <w:sz w:val="24"/>
          <w:szCs w:val="24"/>
        </w:rPr>
        <w:t xml:space="preserve"> týkajúce sa </w:t>
      </w:r>
      <w:r w:rsidR="00164C1A">
        <w:rPr>
          <w:rFonts w:ascii="Times New Roman" w:hAnsi="Times New Roman"/>
          <w:sz w:val="24"/>
          <w:szCs w:val="24"/>
        </w:rPr>
        <w:t xml:space="preserve">technickej </w:t>
      </w:r>
      <w:r w:rsidR="00A33EFE">
        <w:rPr>
          <w:rFonts w:ascii="Times New Roman" w:hAnsi="Times New Roman"/>
          <w:sz w:val="24"/>
          <w:szCs w:val="24"/>
        </w:rPr>
        <w:t>špecifikácie obstarávaných tovarov a ich predpokladaných odberových množstiev</w:t>
      </w:r>
      <w:r w:rsidRPr="00B027AE">
        <w:rPr>
          <w:rFonts w:ascii="Times New Roman" w:hAnsi="Times New Roman"/>
          <w:sz w:val="24"/>
          <w:szCs w:val="24"/>
        </w:rPr>
        <w:t xml:space="preserve"> sú uvedené v Prílohe č. 1</w:t>
      </w:r>
      <w:r w:rsidR="00A33EFE">
        <w:rPr>
          <w:rFonts w:ascii="Times New Roman" w:hAnsi="Times New Roman"/>
          <w:sz w:val="24"/>
          <w:szCs w:val="24"/>
        </w:rPr>
        <w:t xml:space="preserve"> (Tabuľka č. 2)</w:t>
      </w:r>
      <w:r w:rsidRPr="00B027AE">
        <w:rPr>
          <w:rFonts w:ascii="Times New Roman" w:hAnsi="Times New Roman"/>
          <w:sz w:val="24"/>
          <w:szCs w:val="24"/>
        </w:rPr>
        <w:t xml:space="preserve"> Výzvy na súťaž.</w:t>
      </w:r>
    </w:p>
    <w:p w:rsidR="00402250" w:rsidRDefault="0040225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06BF" w:rsidRPr="006106BF" w:rsidRDefault="006106BF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CPV kód (hlavný slovník obstarávania): </w:t>
      </w:r>
      <w:r w:rsidR="00E916B7">
        <w:rPr>
          <w:rFonts w:ascii="Times New Roman" w:hAnsi="Times New Roman"/>
          <w:sz w:val="24"/>
          <w:szCs w:val="24"/>
        </w:rPr>
        <w:t>34913000-0    Rôzne náhradné diely</w:t>
      </w:r>
    </w:p>
    <w:p w:rsidR="006106BF" w:rsidRDefault="006106BF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>
        <w:rPr>
          <w:rFonts w:ascii="Times New Roman" w:hAnsi="Times New Roman"/>
          <w:sz w:val="24"/>
          <w:szCs w:val="24"/>
        </w:rPr>
        <w:t>nie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>
        <w:rPr>
          <w:rFonts w:ascii="Times New Roman" w:hAnsi="Times New Roman"/>
          <w:sz w:val="24"/>
          <w:szCs w:val="24"/>
        </w:rPr>
        <w:t xml:space="preserve"> do súťaže</w:t>
      </w:r>
      <w:r>
        <w:rPr>
          <w:rFonts w:ascii="Times New Roman" w:hAnsi="Times New Roman"/>
          <w:sz w:val="24"/>
          <w:szCs w:val="24"/>
        </w:rPr>
        <w:t xml:space="preserve"> iba jeden návrh)</w:t>
      </w:r>
      <w:r w:rsidR="008D214C">
        <w:rPr>
          <w:rFonts w:ascii="Times New Roman" w:hAnsi="Times New Roman"/>
          <w:sz w:val="24"/>
          <w:szCs w:val="24"/>
        </w:rPr>
        <w:t>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DE7E94" w:rsidRDefault="00035CB0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="00402250">
        <w:rPr>
          <w:rFonts w:ascii="Times New Roman" w:hAnsi="Times New Roman"/>
          <w:sz w:val="24"/>
          <w:szCs w:val="24"/>
        </w:rPr>
        <w:t xml:space="preserve"> je z </w:t>
      </w:r>
      <w:r w:rsidRPr="00E37AA0">
        <w:rPr>
          <w:rFonts w:ascii="Times New Roman" w:hAnsi="Times New Roman"/>
          <w:sz w:val="24"/>
          <w:szCs w:val="24"/>
        </w:rPr>
        <w:t xml:space="preserve">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</w:t>
      </w:r>
    </w:p>
    <w:p w:rsidR="00DE7E94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Default="00DE7E94" w:rsidP="0040225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Predpokladaná hodnota predmetu súťaže: </w:t>
      </w:r>
      <w:r w:rsidR="009F00F6">
        <w:rPr>
          <w:rFonts w:ascii="Times New Roman" w:hAnsi="Times New Roman"/>
          <w:sz w:val="24"/>
          <w:szCs w:val="24"/>
        </w:rPr>
        <w:t>84 640,00</w:t>
      </w:r>
      <w:r>
        <w:rPr>
          <w:rFonts w:ascii="Times New Roman" w:hAnsi="Times New Roman"/>
          <w:sz w:val="24"/>
          <w:szCs w:val="24"/>
        </w:rPr>
        <w:t xml:space="preserve"> EUR bez DPH</w:t>
      </w:r>
      <w:r w:rsidR="00035CB0" w:rsidRPr="00E37AA0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>/ 24 mesiacov.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3355E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</w:t>
      </w:r>
      <w:r w:rsidR="00E3576F">
        <w:rPr>
          <w:rFonts w:ascii="Times New Roman" w:hAnsi="Times New Roman"/>
          <w:b/>
          <w:color w:val="000000"/>
          <w:sz w:val="24"/>
          <w:szCs w:val="24"/>
          <w:lang w:eastAsia="sk-SK"/>
        </w:rPr>
        <w:t>avretí zmluvného vzťahu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</w:t>
      </w:r>
      <w:r w:rsidR="00A912CD">
        <w:rPr>
          <w:rFonts w:ascii="Times New Roman" w:hAnsi="Times New Roman"/>
          <w:sz w:val="24"/>
          <w:szCs w:val="24"/>
        </w:rPr>
        <w:t xml:space="preserve">s jedným úspešným navrhovateľom </w:t>
      </w:r>
      <w:r>
        <w:rPr>
          <w:rFonts w:ascii="Times New Roman" w:hAnsi="Times New Roman"/>
          <w:sz w:val="24"/>
          <w:szCs w:val="24"/>
        </w:rPr>
        <w:t>Rámcovú dohodu</w:t>
      </w:r>
      <w:r w:rsidR="00A60606">
        <w:rPr>
          <w:rFonts w:ascii="Times New Roman" w:hAnsi="Times New Roman"/>
          <w:sz w:val="24"/>
          <w:szCs w:val="24"/>
        </w:rPr>
        <w:t xml:space="preserve"> (bez opätovného otvorenia súťaže)</w:t>
      </w:r>
      <w:r w:rsidR="00A912CD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>podľa § 409 a </w:t>
      </w:r>
      <w:proofErr w:type="spellStart"/>
      <w:r w:rsidR="00E916B7">
        <w:rPr>
          <w:rFonts w:ascii="Times New Roman" w:hAnsi="Times New Roman"/>
          <w:sz w:val="24"/>
          <w:szCs w:val="24"/>
        </w:rPr>
        <w:t>nasl</w:t>
      </w:r>
      <w:proofErr w:type="spellEnd"/>
      <w:r w:rsidR="00E916B7">
        <w:rPr>
          <w:rFonts w:ascii="Times New Roman" w:hAnsi="Times New Roman"/>
          <w:sz w:val="24"/>
          <w:szCs w:val="24"/>
        </w:rPr>
        <w:t xml:space="preserve">. Obchodného zákonníka (zákona č. 513/1991 Zb. v znení neskorších predpisov). </w:t>
      </w:r>
      <w:r w:rsidR="00B3355E">
        <w:rPr>
          <w:rFonts w:ascii="Times New Roman" w:hAnsi="Times New Roman"/>
          <w:color w:val="000000"/>
          <w:sz w:val="24"/>
          <w:szCs w:val="24"/>
          <w:lang w:eastAsia="sk-SK"/>
        </w:rPr>
        <w:t>Úspešný navrhovateľ bude realizovať plnenie Rámcovej dohody vo vlastnom obchodnom mene a na vlastnú zodpovednosť.</w:t>
      </w:r>
    </w:p>
    <w:p w:rsidR="00B3355E" w:rsidRDefault="00A912CD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Uzavretá Rámcová dohoda bude plnená prostredníctvom čiastkových</w:t>
      </w:r>
      <w:r w:rsidR="00E916B7">
        <w:rPr>
          <w:rFonts w:ascii="Times New Roman" w:hAnsi="Times New Roman"/>
          <w:sz w:val="24"/>
          <w:szCs w:val="24"/>
        </w:rPr>
        <w:t xml:space="preserve"> elektronických</w:t>
      </w:r>
      <w:r>
        <w:rPr>
          <w:rFonts w:ascii="Times New Roman" w:hAnsi="Times New Roman"/>
          <w:sz w:val="24"/>
          <w:szCs w:val="24"/>
        </w:rPr>
        <w:t xml:space="preserve"> objednávok.</w:t>
      </w:r>
    </w:p>
    <w:p w:rsidR="00035CB0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Bližšie informácie k Rámcovej dohode sú uvedené v bode </w:t>
      </w:r>
      <w:r w:rsidR="00E916B7">
        <w:rPr>
          <w:rFonts w:ascii="Times New Roman" w:hAnsi="Times New Roman"/>
          <w:sz w:val="24"/>
          <w:szCs w:val="24"/>
        </w:rPr>
        <w:t>III.2</w:t>
      </w:r>
      <w:r w:rsidR="008F1B97" w:rsidRPr="00BE7A22">
        <w:rPr>
          <w:rFonts w:ascii="Times New Roman" w:hAnsi="Times New Roman"/>
          <w:sz w:val="24"/>
          <w:szCs w:val="24"/>
        </w:rPr>
        <w:t>)</w:t>
      </w:r>
      <w:r w:rsidRPr="008F1B97">
        <w:rPr>
          <w:rFonts w:ascii="Times New Roman" w:hAnsi="Times New Roman"/>
          <w:sz w:val="24"/>
          <w:szCs w:val="24"/>
        </w:rPr>
        <w:t xml:space="preserve"> Výzvy</w:t>
      </w:r>
      <w:r w:rsidR="00402250">
        <w:rPr>
          <w:rFonts w:ascii="Times New Roman" w:hAnsi="Times New Roman"/>
          <w:sz w:val="24"/>
          <w:szCs w:val="24"/>
        </w:rPr>
        <w:t xml:space="preserve"> </w:t>
      </w:r>
      <w:r w:rsidR="00E916B7">
        <w:rPr>
          <w:rFonts w:ascii="Times New Roman" w:hAnsi="Times New Roman"/>
          <w:sz w:val="24"/>
          <w:szCs w:val="24"/>
        </w:rPr>
        <w:t xml:space="preserve">na súťaž </w:t>
      </w:r>
      <w:r w:rsidR="00402250">
        <w:rPr>
          <w:rFonts w:ascii="Times New Roman" w:hAnsi="Times New Roman"/>
          <w:sz w:val="24"/>
          <w:szCs w:val="24"/>
        </w:rPr>
        <w:t>a obchodno-zmluvné pod</w:t>
      </w:r>
      <w:r w:rsidR="00E916B7">
        <w:rPr>
          <w:rFonts w:ascii="Times New Roman" w:hAnsi="Times New Roman"/>
          <w:sz w:val="24"/>
          <w:szCs w:val="24"/>
        </w:rPr>
        <w:t>mienky sú uvedené v Prílohe č. 2</w:t>
      </w:r>
      <w:r>
        <w:rPr>
          <w:rFonts w:ascii="Times New Roman" w:hAnsi="Times New Roman"/>
          <w:sz w:val="24"/>
          <w:szCs w:val="24"/>
        </w:rPr>
        <w:t xml:space="preserve"> Výz</w:t>
      </w:r>
      <w:r w:rsidR="00402250">
        <w:rPr>
          <w:rFonts w:ascii="Times New Roman" w:hAnsi="Times New Roman"/>
          <w:sz w:val="24"/>
          <w:szCs w:val="24"/>
        </w:rPr>
        <w:t>vy</w:t>
      </w:r>
      <w:r w:rsidR="00E916B7">
        <w:rPr>
          <w:rFonts w:ascii="Times New Roman" w:hAnsi="Times New Roman"/>
          <w:sz w:val="24"/>
          <w:szCs w:val="24"/>
        </w:rPr>
        <w:t xml:space="preserve"> na súťaž</w:t>
      </w:r>
      <w:r w:rsidR="00402250">
        <w:rPr>
          <w:rFonts w:ascii="Times New Roman" w:hAnsi="Times New Roman"/>
          <w:sz w:val="24"/>
          <w:szCs w:val="24"/>
        </w:rPr>
        <w:t xml:space="preserve"> (návrh Rámcovej dohody</w:t>
      </w:r>
      <w:r>
        <w:rPr>
          <w:rFonts w:ascii="Times New Roman" w:hAnsi="Times New Roman"/>
          <w:sz w:val="24"/>
          <w:szCs w:val="24"/>
        </w:rPr>
        <w:t>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B47EAD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Navrhovateľ predloží vyhlasovateľovi Obchodnej verejnej súťaže v lehote na predkladanie návrhov </w:t>
      </w:r>
      <w:r w:rsidRPr="00460628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nasledovné doklady:</w:t>
      </w:r>
    </w:p>
    <w:p w:rsidR="005C4F93" w:rsidRPr="008D2D00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5C4F93" w:rsidRPr="005C4F93" w:rsidRDefault="005C4F93" w:rsidP="005C4F93">
      <w:pPr>
        <w:spacing w:before="144" w:after="192"/>
        <w:jc w:val="both"/>
        <w:rPr>
          <w:rFonts w:ascii="Times New Roman" w:hAnsi="Times New Roman"/>
          <w:bCs/>
          <w:sz w:val="24"/>
          <w:szCs w:val="24"/>
        </w:rPr>
      </w:pP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1)</w:t>
      </w:r>
      <w:r>
        <w:rPr>
          <w:rFonts w:ascii="Times New Roman" w:hAnsi="Times New Roman"/>
          <w:bCs/>
          <w:sz w:val="24"/>
          <w:szCs w:val="24"/>
        </w:rPr>
        <w:t>Navrhovateľ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Pr="00151836">
        <w:rPr>
          <w:rFonts w:ascii="Times New Roman" w:hAnsi="Times New Roman"/>
          <w:bCs/>
          <w:sz w:val="24"/>
          <w:szCs w:val="24"/>
        </w:rPr>
        <w:t>predloží</w:t>
      </w:r>
      <w:r w:rsidRPr="001B187B">
        <w:rPr>
          <w:rFonts w:ascii="Times New Roman" w:hAnsi="Times New Roman"/>
          <w:bCs/>
          <w:sz w:val="24"/>
          <w:szCs w:val="24"/>
        </w:rPr>
        <w:t xml:space="preserve"> doklad –</w:t>
      </w:r>
      <w:r w:rsidRPr="001B187B">
        <w:t xml:space="preserve"> </w:t>
      </w:r>
      <w:r w:rsidR="004B3AB6">
        <w:rPr>
          <w:rFonts w:ascii="Times New Roman" w:hAnsi="Times New Roman"/>
          <w:b/>
          <w:bCs/>
          <w:sz w:val="24"/>
          <w:szCs w:val="24"/>
        </w:rPr>
        <w:t xml:space="preserve">Technická špecifikácia predmetu obchodnej verejnej súťaže </w:t>
      </w:r>
      <w:r w:rsidR="00B95804">
        <w:rPr>
          <w:rFonts w:ascii="Times New Roman" w:hAnsi="Times New Roman"/>
          <w:b/>
          <w:bCs/>
          <w:sz w:val="24"/>
          <w:szCs w:val="24"/>
        </w:rPr>
        <w:t>a návrh na plnenie kritérií</w:t>
      </w:r>
      <w:r w:rsidRPr="001B187B">
        <w:rPr>
          <w:rFonts w:ascii="Times New Roman" w:hAnsi="Times New Roman"/>
          <w:b/>
          <w:bCs/>
          <w:sz w:val="24"/>
          <w:szCs w:val="24"/>
        </w:rPr>
        <w:t>.</w:t>
      </w:r>
      <w:r w:rsidRPr="001B187B">
        <w:rPr>
          <w:rFonts w:ascii="Times New Roman" w:hAnsi="Times New Roman"/>
          <w:bCs/>
          <w:sz w:val="24"/>
          <w:szCs w:val="24"/>
        </w:rPr>
        <w:t xml:space="preserve"> Tento dokument je </w:t>
      </w:r>
      <w:r w:rsidRPr="00F12AD9">
        <w:rPr>
          <w:rFonts w:ascii="Times New Roman" w:hAnsi="Times New Roman"/>
          <w:b/>
          <w:bCs/>
          <w:sz w:val="24"/>
          <w:szCs w:val="24"/>
        </w:rPr>
        <w:t>Prílohou č. 1</w:t>
      </w:r>
      <w:r>
        <w:rPr>
          <w:rFonts w:ascii="Times New Roman" w:hAnsi="Times New Roman"/>
          <w:bCs/>
          <w:sz w:val="24"/>
          <w:szCs w:val="24"/>
        </w:rPr>
        <w:t xml:space="preserve"> Výzvy na Obchodnú verejnú súťaž. Navrhovateľ </w:t>
      </w:r>
      <w:r w:rsidR="00B95804">
        <w:rPr>
          <w:rFonts w:ascii="Times New Roman" w:hAnsi="Times New Roman"/>
          <w:bCs/>
          <w:sz w:val="24"/>
          <w:szCs w:val="24"/>
          <w:u w:val="single"/>
        </w:rPr>
        <w:t>vyplní naprieč dokumentom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 xml:space="preserve"> všetky požadované údaje</w:t>
      </w:r>
      <w:r w:rsidR="00C32097">
        <w:rPr>
          <w:rFonts w:ascii="Times New Roman" w:hAnsi="Times New Roman"/>
          <w:bCs/>
          <w:sz w:val="24"/>
          <w:szCs w:val="24"/>
          <w:u w:val="single"/>
        </w:rPr>
        <w:t xml:space="preserve"> (položky)</w:t>
      </w:r>
      <w:r w:rsidR="004B3AB6">
        <w:rPr>
          <w:rFonts w:ascii="Times New Roman" w:hAnsi="Times New Roman"/>
          <w:bCs/>
          <w:sz w:val="24"/>
          <w:szCs w:val="24"/>
          <w:u w:val="single"/>
        </w:rPr>
        <w:t xml:space="preserve"> označené žltým podfarbením</w:t>
      </w:r>
      <w:r w:rsidRPr="00A81337">
        <w:rPr>
          <w:rFonts w:ascii="Times New Roman" w:hAnsi="Times New Roman"/>
          <w:bCs/>
          <w:sz w:val="24"/>
          <w:szCs w:val="24"/>
          <w:u w:val="single"/>
        </w:rPr>
        <w:t xml:space="preserve"> a tento podpisom potvrdený dokument predkladá</w:t>
      </w:r>
      <w:r>
        <w:rPr>
          <w:rFonts w:ascii="Times New Roman" w:hAnsi="Times New Roman"/>
          <w:bCs/>
          <w:sz w:val="24"/>
          <w:szCs w:val="24"/>
        </w:rPr>
        <w:t xml:space="preserve"> vyhlasovateľovi súťaže</w:t>
      </w:r>
      <w:r w:rsidRPr="001B187B">
        <w:rPr>
          <w:rFonts w:ascii="Times New Roman" w:hAnsi="Times New Roman"/>
          <w:bCs/>
          <w:sz w:val="24"/>
          <w:szCs w:val="24"/>
        </w:rPr>
        <w:t xml:space="preserve"> </w:t>
      </w:r>
      <w:r w:rsidR="00151836">
        <w:rPr>
          <w:rFonts w:ascii="Times New Roman" w:hAnsi="Times New Roman"/>
          <w:bCs/>
          <w:sz w:val="24"/>
          <w:szCs w:val="24"/>
        </w:rPr>
        <w:t xml:space="preserve">ako originál </w:t>
      </w:r>
      <w:r w:rsidRPr="001B187B">
        <w:rPr>
          <w:rFonts w:ascii="Times New Roman" w:hAnsi="Times New Roman"/>
          <w:bCs/>
          <w:sz w:val="24"/>
          <w:szCs w:val="24"/>
        </w:rPr>
        <w:t>v</w:t>
      </w:r>
      <w:r w:rsidR="00151836">
        <w:rPr>
          <w:rFonts w:ascii="Times New Roman" w:hAnsi="Times New Roman"/>
          <w:bCs/>
          <w:sz w:val="24"/>
          <w:szCs w:val="24"/>
        </w:rPr>
        <w:t>yhotovený v listinnej forme</w:t>
      </w:r>
      <w:r w:rsidRPr="001B187B">
        <w:rPr>
          <w:rFonts w:ascii="Times New Roman" w:hAnsi="Times New Roman"/>
          <w:bCs/>
          <w:sz w:val="24"/>
          <w:szCs w:val="24"/>
        </w:rPr>
        <w:t>. Tento dokument je zároveň Prílohou č. 1</w:t>
      </w:r>
      <w:r>
        <w:rPr>
          <w:rFonts w:ascii="Times New Roman" w:hAnsi="Times New Roman"/>
          <w:bCs/>
          <w:sz w:val="24"/>
          <w:szCs w:val="24"/>
        </w:rPr>
        <w:t xml:space="preserve"> návrhu Rámcovej dohody</w:t>
      </w:r>
      <w:r w:rsidRPr="001B187B">
        <w:rPr>
          <w:rFonts w:ascii="Times New Roman" w:hAnsi="Times New Roman"/>
          <w:bCs/>
          <w:sz w:val="24"/>
          <w:szCs w:val="24"/>
        </w:rPr>
        <w:t>.</w:t>
      </w:r>
      <w:r w:rsidRPr="008D2D00">
        <w:rPr>
          <w:rFonts w:ascii="Times New Roman" w:hAnsi="Times New Roman"/>
          <w:bCs/>
          <w:sz w:val="24"/>
          <w:szCs w:val="24"/>
        </w:rPr>
        <w:t xml:space="preserve"> </w:t>
      </w:r>
    </w:p>
    <w:p w:rsidR="00B95804" w:rsidRDefault="005C4F93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highlight w:val="yellow"/>
        </w:rPr>
        <w:t>2</w:t>
      </w:r>
      <w:r w:rsidRPr="001B187B">
        <w:rPr>
          <w:rFonts w:ascii="Times New Roman" w:hAnsi="Times New Roman"/>
          <w:b/>
          <w:bCs/>
          <w:sz w:val="24"/>
          <w:szCs w:val="24"/>
          <w:highlight w:val="yellow"/>
        </w:rPr>
        <w:t>)</w:t>
      </w:r>
      <w:r w:rsidR="00B95804" w:rsidRPr="004C7163">
        <w:rPr>
          <w:rFonts w:ascii="Times New Roman" w:hAnsi="Times New Roman"/>
          <w:sz w:val="24"/>
          <w:szCs w:val="24"/>
        </w:rPr>
        <w:t xml:space="preserve"> </w:t>
      </w:r>
      <w:r w:rsidR="00B95804">
        <w:rPr>
          <w:rFonts w:ascii="Times New Roman" w:hAnsi="Times New Roman"/>
          <w:bCs/>
          <w:sz w:val="24"/>
          <w:szCs w:val="24"/>
        </w:rPr>
        <w:t>Navrhovateľ</w:t>
      </w:r>
      <w:r w:rsidR="00B95804" w:rsidRPr="00A40004">
        <w:rPr>
          <w:rFonts w:ascii="Times New Roman" w:hAnsi="Times New Roman"/>
          <w:bCs/>
          <w:sz w:val="24"/>
          <w:szCs w:val="24"/>
        </w:rPr>
        <w:t xml:space="preserve"> predloží doklad – </w:t>
      </w:r>
      <w:r w:rsidR="00B95804" w:rsidRPr="00A40004">
        <w:rPr>
          <w:rFonts w:ascii="Times New Roman" w:hAnsi="Times New Roman"/>
          <w:b/>
          <w:bCs/>
          <w:sz w:val="24"/>
          <w:szCs w:val="24"/>
        </w:rPr>
        <w:t>návrh Rámcovej dohody</w:t>
      </w:r>
      <w:r w:rsidR="00B95804" w:rsidRPr="00A40004">
        <w:rPr>
          <w:rFonts w:ascii="Times New Roman" w:hAnsi="Times New Roman"/>
          <w:bCs/>
          <w:sz w:val="24"/>
          <w:szCs w:val="24"/>
        </w:rPr>
        <w:t xml:space="preserve">.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>Navrhovateľ</w:t>
      </w:r>
      <w:r w:rsidR="00B95804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použije </w:t>
      </w:r>
      <w:r w:rsidR="00B95804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2</w:t>
      </w:r>
      <w:r w:rsidR="00B95804" w:rsidRPr="00A400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tejto Výzv</w:t>
      </w:r>
      <w:r w:rsidR="00B9580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y, ktorej obsahom je návrh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>obchodno-zmluvných podmienok. Do návrhu Rámcovej dohody navrhovateľ</w:t>
      </w:r>
      <w:r w:rsidR="00B9580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vpíše všetky potrebné údaje podľa predtlače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95804" w:rsidRPr="00351152">
        <w:rPr>
          <w:rFonts w:ascii="Times New Roman" w:hAnsi="Times New Roman"/>
          <w:color w:val="000000"/>
          <w:sz w:val="24"/>
          <w:szCs w:val="24"/>
          <w:lang w:eastAsia="sk-SK"/>
        </w:rPr>
        <w:t>(miesta vyznačené žltým podfarbením textu)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  <w:r w:rsidR="00B95804"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nesmie meniť/dopĺňať text ustanovení v Rámcovej dohode mimo vyznačených miest žltým podfarbením. Pod doplnení 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požadovaných údajov v Rámcovej dohode</w:t>
      </w:r>
      <w:r w:rsidR="004B3AB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je vhodné, aby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 odstráni</w:t>
      </w:r>
      <w:r w:rsidR="004B3AB6">
        <w:rPr>
          <w:rFonts w:ascii="Times New Roman" w:hAnsi="Times New Roman"/>
          <w:color w:val="000000"/>
          <w:sz w:val="24"/>
          <w:szCs w:val="24"/>
          <w:lang w:eastAsia="sk-SK"/>
        </w:rPr>
        <w:t>l</w:t>
      </w:r>
      <w:r w:rsidR="00B9580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žlté podfarbenie textu.</w:t>
      </w:r>
    </w:p>
    <w:p w:rsidR="00B95804" w:rsidRDefault="00B95804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Rámcovej dohody </w:t>
      </w:r>
      <w:r w:rsidRPr="006B0B53">
        <w:rPr>
          <w:rFonts w:ascii="Times New Roman" w:hAnsi="Times New Roman"/>
          <w:color w:val="000000"/>
          <w:sz w:val="24"/>
          <w:szCs w:val="24"/>
          <w:lang w:eastAsia="sk-SK"/>
        </w:rPr>
        <w:t>sa predkladá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vyhlasovateľovi súťaže ako originál vyhotovený v listinnej forme a v počte 1 ks.</w:t>
      </w:r>
    </w:p>
    <w:p w:rsidR="00B95804" w:rsidRPr="00DA3D81" w:rsidRDefault="00B95804" w:rsidP="00B95804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 musí byť potvrdený podpisom osoby, ktorá je oprávnená podpisovať dokumenty za subjekt v zmysle informácií uvedených vo výpise z obchodného registra, živnostenského registra a pod.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 prípade, že návrh Rámcovej dohody podpíše iná osoba, musí byť vyhlasovateľovi súťaže zároveň predložené </w:t>
      </w:r>
      <w:r w:rsidR="00513B9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písomné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splnomocnenie od oprávnenej osoby na tento úkon, vyhotovené v listinnej forme s úradne overeným podpisom (vyhotovené ako originál resp. ako úradne overená kópia originálu). </w:t>
      </w:r>
    </w:p>
    <w:p w:rsidR="00B95804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 Rámcovej dohody obsahuje Prílohu č. 1.</w:t>
      </w:r>
    </w:p>
    <w:p w:rsidR="00151836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do súťaže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predkladá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túto prílohu v listinnej forme </w:t>
      </w:r>
      <w:r w:rsidRPr="00DA3D81">
        <w:rPr>
          <w:rFonts w:ascii="Times New Roman" w:hAnsi="Times New Roman"/>
          <w:color w:val="000000"/>
          <w:sz w:val="24"/>
          <w:szCs w:val="24"/>
          <w:lang w:eastAsia="sk-SK"/>
        </w:rPr>
        <w:t>iba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počte 1 ks, t.j. nie duplicitne.</w:t>
      </w:r>
    </w:p>
    <w:p w:rsidR="00B95804" w:rsidRPr="00B95804" w:rsidRDefault="00B95804" w:rsidP="00B95804">
      <w:pPr>
        <w:shd w:val="clear" w:color="auto" w:fill="FFFFFF"/>
        <w:spacing w:before="240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634AF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5C4F93" w:rsidRPr="00A40004">
        <w:rPr>
          <w:rFonts w:ascii="Times New Roman" w:hAnsi="Times New Roman"/>
          <w:b/>
          <w:sz w:val="24"/>
          <w:szCs w:val="24"/>
          <w:highlight w:val="yellow"/>
        </w:rPr>
        <w:t>)</w:t>
      </w:r>
      <w:r w:rsidR="005C4F93">
        <w:rPr>
          <w:rFonts w:ascii="Times New Roman" w:hAnsi="Times New Roman"/>
          <w:b/>
          <w:sz w:val="24"/>
          <w:szCs w:val="24"/>
        </w:rPr>
        <w:t>Doklady</w:t>
      </w:r>
      <w:r w:rsidR="005C4F93" w:rsidRPr="00F8536B">
        <w:rPr>
          <w:rFonts w:ascii="Times New Roman" w:hAnsi="Times New Roman"/>
          <w:sz w:val="24"/>
          <w:szCs w:val="24"/>
        </w:rPr>
        <w:t xml:space="preserve"> </w:t>
      </w:r>
      <w:r w:rsidR="005C4F93" w:rsidRPr="00E002D5">
        <w:rPr>
          <w:rFonts w:ascii="Times New Roman" w:hAnsi="Times New Roman"/>
          <w:b/>
          <w:sz w:val="24"/>
          <w:szCs w:val="24"/>
        </w:rPr>
        <w:t>preukazujúce</w:t>
      </w:r>
      <w:r w:rsidR="005C4F93">
        <w:rPr>
          <w:rFonts w:ascii="Times New Roman" w:hAnsi="Times New Roman"/>
          <w:b/>
          <w:sz w:val="24"/>
          <w:szCs w:val="24"/>
        </w:rPr>
        <w:t xml:space="preserve"> </w:t>
      </w:r>
      <w:r w:rsidR="004A27C6">
        <w:rPr>
          <w:rFonts w:ascii="Times New Roman" w:hAnsi="Times New Roman"/>
          <w:b/>
          <w:sz w:val="24"/>
          <w:szCs w:val="24"/>
          <w:u w:val="single"/>
        </w:rPr>
        <w:t>osobné postavenie navrhovateľa</w:t>
      </w:r>
      <w:r w:rsidR="004A27C6">
        <w:rPr>
          <w:rFonts w:ascii="Times New Roman" w:hAnsi="Times New Roman"/>
          <w:b/>
          <w:sz w:val="24"/>
          <w:szCs w:val="24"/>
        </w:rPr>
        <w:t>:</w:t>
      </w:r>
    </w:p>
    <w:p w:rsidR="00E727A2" w:rsidRPr="00E727A2" w:rsidRDefault="00E727A2" w:rsidP="005C4F93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f)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>
        <w:rPr>
          <w:rFonts w:ascii="Times New Roman" w:hAnsi="Times New Roman"/>
          <w:b/>
          <w:sz w:val="24"/>
          <w:szCs w:val="24"/>
          <w:lang w:eastAsia="sk-SK"/>
        </w:rPr>
        <w:t>čestným vyhlásením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513B9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ktorom okrem iných skutočností čestne vyhlasuje a podpisom potvrdzuje,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že 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potvrdený konečným rozhodnutím v Slovenskej republike alebo v štáte sídla, miesta podnikania alebo obvyklého pobytu. </w:t>
      </w:r>
      <w:r w:rsidR="00513B9C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Predmetná podmienka účasti je obsahom bodu 1) Čestného vyhlásenia.</w:t>
      </w:r>
    </w:p>
    <w:p w:rsidR="005C4F93" w:rsidRPr="00E4687F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>estného vyhlásenia uvedený v </w:t>
      </w:r>
      <w:r w:rsidR="00E727A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Výzvy. Navrhovateľ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>v Prílohe č. 3</w:t>
      </w:r>
      <w:r w:rsidR="005C4F93" w:rsidRPr="00CC2A3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vyplní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údaje o</w:t>
      </w:r>
      <w:r w:rsidR="005C4F93" w:rsidRPr="00046F8E"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obchodnom mene (náz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e)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uvedie a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dres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u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svojho </w:t>
      </w:r>
      <w:r w:rsidR="005C4F93" w:rsidRPr="00046F8E">
        <w:rPr>
          <w:rFonts w:ascii="Times New Roman" w:hAnsi="Times New Roman"/>
          <w:bCs/>
          <w:color w:val="000000"/>
          <w:sz w:val="24"/>
          <w:szCs w:val="24"/>
          <w:lang w:eastAsia="sk-SK"/>
        </w:rPr>
        <w:t>sídla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(miesta podnika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nia), uvedie svoje IČO.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uvádza všetky tieto údaje v súlade s údajmi uvedenými v obchodnom, resp. živnostenskom registri.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nakoniec uvedie v dokumente miesto a dátum vyhotovenia dokumentu, v dokumente sa uvedie meno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priezvisko osoby za navrhovateľa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ktorá dokument podpíše. Vhodné je potvrdiť dokument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pečiatkou organizácie navrhovateľa. Navrhovateľ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dokument  predkladá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vyhlasovateľovi súťaže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vyhotovený ako originál v listinnej forme.</w:t>
      </w: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C4F93" w:rsidRDefault="005C4F93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Splnenie podmienky účasti podľa § 32 ods. 1 písm. e) zákona č. 343/2015 Z. z. o verejnom obstarávaní a o zmene a doplnení niektorých zákonov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preukáže doloženým </w:t>
      </w:r>
      <w:r w:rsidRPr="0094006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oklad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om o oprávnení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dodávať tovar,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alebo poskytovať službu, </w:t>
      </w:r>
      <w:r w:rsidR="00F634AF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ktorý zodpovedá predmetu Obchodnej verejnej súťaže</w:t>
      </w:r>
      <w:r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spodárskym subjektom (navrhovateľom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Pr="000B6334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so sídlom na území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písmena b) tohto bodu Výzvy, 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nakoľko si ho vyhlasovateľ súťaže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dokáže zabezpečiť a skutočnosti overiť v príslušnom informačnom sy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stéme verejnej správy. Navrhovatelia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mimo územia Slovenskej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lastRenderedPageBreak/>
        <w:t>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 písm. b) tohto bodu Výzvy (aktuálne platný výpis z obchodného alebo živnostenského registra, resp. ekvivalentného re</w:t>
      </w:r>
      <w:r w:rsidR="00F634AF">
        <w:rPr>
          <w:rFonts w:ascii="Times New Roman" w:hAnsi="Times New Roman"/>
          <w:bCs/>
          <w:color w:val="000000"/>
          <w:sz w:val="24"/>
          <w:szCs w:val="24"/>
          <w:lang w:eastAsia="sk-SK"/>
        </w:rPr>
        <w:t>gistra v krajine sídla navrhovateľa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). Nie je požadovaný úradne overený doklad. Doklad sa predkladá</w:t>
      </w:r>
      <w:r w:rsidR="00E727A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listinnej forme.</w:t>
      </w:r>
    </w:p>
    <w:p w:rsidR="005C4F93" w:rsidRDefault="00F634AF" w:rsidP="005C4F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navrhovateľov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C4F93"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republiky aj so sídlom mimo územia Slovenskej republiky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platí, že pokiaľ sú tieto subjekty zapísané v Zozname hospodárskych subjektov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(podľa zákona Národnej Rady Slovenskej republiky č. 343/2015 Z. z. o verejnom obstarávaní a o zmene a doplnení niektorých zákonov v znení neskorších predpisov) a majú skutočnosť podľa </w:t>
      </w:r>
      <w:r w:rsidR="005C4F93" w:rsidRPr="00940062">
        <w:rPr>
          <w:rFonts w:ascii="Times New Roman" w:hAnsi="Times New Roman"/>
          <w:bCs/>
          <w:color w:val="000000"/>
          <w:sz w:val="24"/>
          <w:szCs w:val="24"/>
          <w:lang w:eastAsia="sk-SK"/>
        </w:rPr>
        <w:t>§ 32 ods. 1 písm. e)</w:t>
      </w:r>
      <w:r w:rsidR="005C4F93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platne zapísanú podľa vyššie cit. zákon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a, tak tieto subjekty (navrhovatelia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nepredkladajú doklad podľa písm. b)</w:t>
      </w:r>
      <w:r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tohto bodu Výzvy a vyhlasovateľ súťaže</w:t>
      </w:r>
      <w:r w:rsidR="005C4F93" w:rsidRPr="002715C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si túto skutočnosť overí náhľadom do Zoznamu hospodárskych subjektov</w:t>
      </w:r>
      <w:r w:rsidR="005C4F93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</w:pPr>
    </w:p>
    <w:p w:rsidR="00003169" w:rsidRDefault="00003169" w:rsidP="005C4F93">
      <w:pPr>
        <w:spacing w:before="144" w:after="192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C4F93" w:rsidRDefault="005C4F93" w:rsidP="005C4F9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154B3">
        <w:rPr>
          <w:rFonts w:ascii="Times New Roman" w:hAnsi="Times New Roman"/>
          <w:b/>
          <w:bCs/>
          <w:sz w:val="24"/>
          <w:szCs w:val="24"/>
          <w:u w:val="single"/>
        </w:rPr>
        <w:t>Upozornenie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týkajúce sa predkladania doklado</w:t>
      </w:r>
      <w:r w:rsidR="00C044FE">
        <w:rPr>
          <w:rFonts w:ascii="Times New Roman" w:hAnsi="Times New Roman"/>
          <w:b/>
          <w:bCs/>
          <w:sz w:val="24"/>
          <w:szCs w:val="24"/>
          <w:u w:val="single"/>
        </w:rPr>
        <w:t>v podľa bodu III. Výzvy na Obchodnú verejnú súťaž</w:t>
      </w:r>
      <w:r w:rsidRPr="00D154B3">
        <w:rPr>
          <w:rFonts w:ascii="Times New Roman" w:hAnsi="Times New Roman"/>
          <w:b/>
          <w:bCs/>
          <w:sz w:val="24"/>
          <w:szCs w:val="24"/>
        </w:rPr>
        <w:t>:</w:t>
      </w:r>
      <w:r w:rsidR="00C044FE">
        <w:rPr>
          <w:rFonts w:ascii="Times New Roman" w:hAnsi="Times New Roman"/>
          <w:bCs/>
          <w:sz w:val="24"/>
          <w:szCs w:val="24"/>
        </w:rPr>
        <w:t xml:space="preserve"> Vyhlasovateľ upozorňuje hospodárske subjekty</w:t>
      </w:r>
      <w:r>
        <w:rPr>
          <w:rFonts w:ascii="Times New Roman" w:hAnsi="Times New Roman"/>
          <w:bCs/>
          <w:sz w:val="24"/>
          <w:szCs w:val="24"/>
        </w:rPr>
        <w:t xml:space="preserve">, že pokiaľ </w:t>
      </w:r>
      <w:r w:rsidR="00C044FE">
        <w:rPr>
          <w:rFonts w:ascii="Times New Roman" w:hAnsi="Times New Roman"/>
          <w:bCs/>
          <w:sz w:val="24"/>
          <w:szCs w:val="24"/>
        </w:rPr>
        <w:t>vyhlasovateľ v procese vyhodnotenia návrhov predložených do Obchodnej verejnej súťaže</w:t>
      </w:r>
      <w:r>
        <w:rPr>
          <w:rFonts w:ascii="Times New Roman" w:hAnsi="Times New Roman"/>
          <w:bCs/>
          <w:sz w:val="24"/>
          <w:szCs w:val="24"/>
        </w:rPr>
        <w:t xml:space="preserve"> zistí v</w:t>
      </w:r>
      <w:r w:rsidR="00C044FE">
        <w:rPr>
          <w:rFonts w:ascii="Times New Roman" w:hAnsi="Times New Roman"/>
          <w:bCs/>
          <w:sz w:val="24"/>
          <w:szCs w:val="24"/>
        </w:rPr>
        <w:t> predloženom návrhu</w:t>
      </w:r>
      <w:r>
        <w:rPr>
          <w:rFonts w:ascii="Times New Roman" w:hAnsi="Times New Roman"/>
          <w:bCs/>
          <w:sz w:val="24"/>
          <w:szCs w:val="24"/>
        </w:rPr>
        <w:t xml:space="preserve"> chýbajúci do</w:t>
      </w:r>
      <w:r w:rsidR="00C044FE">
        <w:rPr>
          <w:rFonts w:ascii="Times New Roman" w:hAnsi="Times New Roman"/>
          <w:bCs/>
          <w:sz w:val="24"/>
          <w:szCs w:val="24"/>
        </w:rPr>
        <w:t>klad a tento doklad vyhlasovateľ</w:t>
      </w:r>
      <w:r>
        <w:rPr>
          <w:rFonts w:ascii="Times New Roman" w:hAnsi="Times New Roman"/>
          <w:bCs/>
          <w:sz w:val="24"/>
          <w:szCs w:val="24"/>
        </w:rPr>
        <w:t xml:space="preserve"> nedokáže zabezpečiť iným vhodným spôsobom (napr. z informačného systému verejnej správy a pod.), </w:t>
      </w:r>
      <w:r w:rsidR="00C044FE">
        <w:rPr>
          <w:rFonts w:ascii="Times New Roman" w:hAnsi="Times New Roman"/>
          <w:bCs/>
          <w:sz w:val="24"/>
          <w:szCs w:val="24"/>
        </w:rPr>
        <w:t>návrh  navrhovateľa nebude zaradený</w:t>
      </w:r>
      <w:r>
        <w:rPr>
          <w:rFonts w:ascii="Times New Roman" w:hAnsi="Times New Roman"/>
          <w:bCs/>
          <w:sz w:val="24"/>
          <w:szCs w:val="24"/>
        </w:rPr>
        <w:t xml:space="preserve"> do vyhodnotenia na základe hod</w:t>
      </w:r>
      <w:r w:rsidR="00C044FE">
        <w:rPr>
          <w:rFonts w:ascii="Times New Roman" w:hAnsi="Times New Roman"/>
          <w:bCs/>
          <w:sz w:val="24"/>
          <w:szCs w:val="24"/>
        </w:rPr>
        <w:t>notiaceho kritéria podľa bodu V.</w:t>
      </w:r>
      <w:r w:rsidR="00C62C85">
        <w:rPr>
          <w:rFonts w:ascii="Times New Roman" w:hAnsi="Times New Roman"/>
          <w:bCs/>
          <w:sz w:val="24"/>
          <w:szCs w:val="24"/>
        </w:rPr>
        <w:t xml:space="preserve"> Výzvy a bude zo súťaže vylúčený.</w:t>
      </w: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5C4F93" w:rsidRDefault="005C4F93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</w:pPr>
    </w:p>
    <w:p w:rsidR="00A416E9" w:rsidRPr="00D238D7" w:rsidRDefault="00A416E9" w:rsidP="00A416E9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IV.1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ab/>
        <w:t xml:space="preserve">Návrh a tiež doklady v ňom predložené, musia byť vyhotovené v štátnom jazyku Slovenskej republiky, t.j. v slovenskom jazyku. Doklady a informácie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písomnej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forme predložené v cudzom jazyku musia byť zároveň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ako úradný preklad týchto dokladov a informácií do štátneho, t.j. do slovenského jazyka. Výnimka platí pre doklady predložené v českom jazyku. Tieto sú plne akceptované. Úradný preklad dokumentov a informácií z cudzieho jazyka do českého jazyka je akceptovaný.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Vyššie uvedené platí aj pre komunikáciu medzi záujemcom/navrhovateľom a vyhlasovateľom (napr. v procese vysvetľovania a pod.</w:t>
      </w:r>
      <w:r>
        <w:rPr>
          <w:rFonts w:ascii="Times New Roman" w:hAnsi="Times New Roman"/>
          <w:bCs/>
          <w:sz w:val="24"/>
          <w:szCs w:val="24"/>
          <w:lang w:eastAsia="sk-SK"/>
        </w:rPr>
        <w:t>, ak vyslovene nie je uvedené inak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).</w:t>
      </w:r>
    </w:p>
    <w:p w:rsidR="00A416E9" w:rsidRPr="00FC3A37" w:rsidRDefault="00A416E9" w:rsidP="00A416E9">
      <w:pPr>
        <w:tabs>
          <w:tab w:val="left" w:pos="426"/>
        </w:tabs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V prípade zist</w:t>
      </w:r>
      <w:r>
        <w:rPr>
          <w:rFonts w:ascii="Times New Roman" w:hAnsi="Times New Roman"/>
          <w:bCs/>
          <w:sz w:val="24"/>
          <w:szCs w:val="24"/>
          <w:lang w:eastAsia="sk-SK"/>
        </w:rPr>
        <w:t>enia porušenia ustanovení bodu IV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.1 zo strany záujemcu/navrhovateľa si vyhlasovateľ súťaže vyhradzuje právo nezaradiť návrh takého navrhovateľa do vyhodnotenia na základe hodnotiace</w:t>
      </w:r>
      <w:r>
        <w:rPr>
          <w:rFonts w:ascii="Times New Roman" w:hAnsi="Times New Roman"/>
          <w:bCs/>
          <w:sz w:val="24"/>
          <w:szCs w:val="24"/>
          <w:lang w:eastAsia="sk-SK"/>
        </w:rPr>
        <w:t>ho kritéria podľa bodu V. Výzvy a vylúčiť navrhovateľa zo súťaže.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416E9" w:rsidRPr="00FC3A37" w:rsidRDefault="00A416E9" w:rsidP="00A416E9">
      <w:pPr>
        <w:tabs>
          <w:tab w:val="left" w:pos="284"/>
          <w:tab w:val="left" w:pos="426"/>
        </w:tabs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IV.2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FC3A37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Komunikácia a spôsob výmeny informácií</w:t>
      </w:r>
      <w:r w:rsidRPr="00FC3A37">
        <w:rPr>
          <w:rFonts w:ascii="Times New Roman" w:hAnsi="Times New Roman"/>
          <w:b/>
          <w:bCs/>
          <w:sz w:val="24"/>
          <w:szCs w:val="24"/>
          <w:lang w:eastAsia="sk-SK"/>
        </w:rPr>
        <w:t>:</w:t>
      </w:r>
      <w:r w:rsidRPr="00FC3A3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-vysvetľovanie informácií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uvedených vo Výzve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a týkajúcich sa predmetu Obchodnej verejnej súťaže: e-mailom (platí aj pre záujemcu, ktorý žiada vyhlasovateľa o vysvetlenie);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-predkladanie dokumentov tvoriacich návrh navrhovateľa do Obchodnej verejnej súťaže: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výhradne v listinnej forme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 na adresu sídla vyhlasovateľa (viď bod VI. tejto Výzvy)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; 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predložených dokladoch navrhovateľa: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lastRenderedPageBreak/>
        <w:t>-informácia o výsledku vyhodnotenia návrhov zaslaná navrhovateľom: e-mailom;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-doručenie odsúhlasenej a úspešným navrhovateľom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potvrdenej Rámcovej dohody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určenej na uzavretie: v listinnej forme na adresu sídla vyhlasovateľa súťaže;</w:t>
      </w:r>
    </w:p>
    <w:p w:rsidR="00A416E9" w:rsidRPr="00FC3A37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-komunikácia v iných veciach súvisiacich s Obchodnou verejnou súťažou: e-mailom;</w:t>
      </w:r>
    </w:p>
    <w:p w:rsid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V prípade nedodržania určenej formy komunikácie, t.j. spôsobu výmeny informácií </w:t>
      </w:r>
      <w:r w:rsidR="00E916B7">
        <w:rPr>
          <w:rFonts w:ascii="Times New Roman" w:hAnsi="Times New Roman"/>
          <w:bCs/>
          <w:sz w:val="24"/>
          <w:szCs w:val="24"/>
          <w:lang w:eastAsia="sk-SK"/>
        </w:rPr>
        <w:t xml:space="preserve">a formy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vyhotovenia predkladaných dokumentov v návrhu si vyhlasovateľ súťaže vyhradzuje právo nezaradiť návrh navrhovateľa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. Výzvy a vylúčiť navrhovateľa zo súťaže. </w:t>
      </w:r>
    </w:p>
    <w:p w:rsidR="00E9745C" w:rsidRPr="00A416E9" w:rsidRDefault="00A416E9" w:rsidP="00A416E9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524689" w:rsidRPr="00FC3A37" w:rsidRDefault="00524689" w:rsidP="0052468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</w:t>
      </w:r>
      <w:r w:rsidRPr="00FC3A37">
        <w:rPr>
          <w:rFonts w:ascii="Times New Roman" w:hAnsi="Times New Roman"/>
          <w:sz w:val="24"/>
          <w:szCs w:val="24"/>
        </w:rPr>
        <w:t xml:space="preserve"> bude vyhodnocovať návrhy predložené navrhovateľmi do súťaže na základe najnižšej ceny.</w:t>
      </w:r>
    </w:p>
    <w:p w:rsidR="00524689" w:rsidRPr="00FC3A37" w:rsidRDefault="00524689" w:rsidP="00524689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Hodnotiacim kritériom je najnižšia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c</w:t>
      </w:r>
      <w:r w:rsidRPr="00524689">
        <w:rPr>
          <w:rFonts w:ascii="Times New Roman" w:hAnsi="Times New Roman"/>
          <w:color w:val="000000"/>
          <w:sz w:val="24"/>
          <w:szCs w:val="24"/>
          <w:lang w:eastAsia="sk-SK"/>
        </w:rPr>
        <w:t>ena v EUR bez DPH spolu za predmet obchodnej verejnej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 Cenu za hodnotiace kritérium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 uvedie zaokrúhlenú na dve desatinné miesta. Navrhovateľ uvedie ceny v štruktúre uvedenej v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T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abuľke č.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2 Prílohy č. 1 Výzvy na súťaž.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Hodnotiaci údaj (kritérium) je v tabuľke vyznačený indexom * .</w:t>
      </w:r>
    </w:p>
    <w:p w:rsidR="00524689" w:rsidRDefault="00524689" w:rsidP="00524689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Úspešným bude ten navrhovateľ, ktorý ponúkne, resp. navrhne najnižšiu</w:t>
      </w:r>
      <w:r w:rsidR="00E42F2E" w:rsidRPr="00E42F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E42F2E" w:rsidRPr="00524689">
        <w:rPr>
          <w:rFonts w:ascii="Times New Roman" w:hAnsi="Times New Roman"/>
          <w:color w:val="000000"/>
          <w:sz w:val="24"/>
          <w:szCs w:val="24"/>
          <w:lang w:eastAsia="sk-SK"/>
        </w:rPr>
        <w:t>v EUR bez DPH spolu za predmet obchodnej verejnej súťaže</w:t>
      </w:r>
      <w:r w:rsidR="00E42F2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sz w:val="24"/>
          <w:szCs w:val="24"/>
          <w:lang w:eastAsia="sk-SK"/>
        </w:rPr>
        <w:t>Pokyny k stanoveniu a uvádzaniu ceny: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Cena za predmet súťaže musí byť stanovená v zmysle zákona Národnej Rady Slovenskej republiky (NR SR) č. 18/1996 Z. z. o cenách v znení neskorších predpisov a vyhlášky MF SR č. 87/1996 Z. z., ktorou sa vykonáva zákon NR SR č. 18/1996 Z. z. o cenách v znení neskorších predpisov.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Vyhlasovateľ súťaže je platiteľom dane z pridanej hodnoty (DPH) podľa legislatívy Slovenskej republiky.</w:t>
      </w:r>
    </w:p>
    <w:p w:rsidR="00E42F2E" w:rsidRPr="00FC3A37" w:rsidRDefault="00E42F2E" w:rsidP="00E42F2E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FC3A37">
        <w:rPr>
          <w:rFonts w:ascii="Times New Roman" w:hAnsi="Times New Roman"/>
          <w:sz w:val="24"/>
          <w:szCs w:val="24"/>
          <w:lang w:eastAsia="sk-SK"/>
        </w:rPr>
        <w:t>Ak navrhovateľ nie je platiteľom dane z pridanej hodnoty (DPH)</w:t>
      </w:r>
      <w:r>
        <w:rPr>
          <w:rFonts w:ascii="Times New Roman" w:hAnsi="Times New Roman"/>
          <w:sz w:val="24"/>
          <w:szCs w:val="24"/>
          <w:lang w:eastAsia="sk-SK"/>
        </w:rPr>
        <w:t xml:space="preserve"> v Slovenskej republike</w:t>
      </w:r>
      <w:r w:rsidRPr="00FC3A37">
        <w:rPr>
          <w:rFonts w:ascii="Times New Roman" w:hAnsi="Times New Roman"/>
          <w:sz w:val="24"/>
          <w:szCs w:val="24"/>
          <w:lang w:eastAsia="sk-SK"/>
        </w:rPr>
        <w:t>, na túto skutočnosť upozorní v</w:t>
      </w:r>
      <w:r>
        <w:rPr>
          <w:rFonts w:ascii="Times New Roman" w:hAnsi="Times New Roman"/>
          <w:sz w:val="24"/>
          <w:szCs w:val="24"/>
          <w:lang w:eastAsia="sk-SK"/>
        </w:rPr>
        <w:t xml:space="preserve"> Prílohe č. 1 Výzvy na súťaž. </w:t>
      </w:r>
    </w:p>
    <w:p w:rsidR="00F77BA8" w:rsidRDefault="00F77BA8" w:rsidP="00E42F2E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F77BA8" w:rsidRPr="004514BB" w:rsidRDefault="00F77BA8" w:rsidP="00F77BA8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4514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VI. Forma, miesto a spôsob predkladania doklado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v, ktoré tvoria návrh navrhovateľa</w:t>
      </w:r>
    </w:p>
    <w:p w:rsidR="00F77BA8" w:rsidRDefault="00F77BA8" w:rsidP="00F77BA8">
      <w:pPr>
        <w:spacing w:before="144" w:after="192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Navrhovateľ predkladá doklady, ktoré sú obsahom návrhu 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výhradne v listinnej forme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</w:t>
      </w:r>
      <w:r w:rsidRPr="007871A0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 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77BA8" w:rsidRDefault="00F77BA8" w:rsidP="00F77BA8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F77BA8" w:rsidRPr="00A2795C" w:rsidRDefault="00F77BA8" w:rsidP="00F77BA8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tvoriace obsah návrhu musia byť predložené/doručené vyhlasovateľovi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 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samostatnom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(nepriehľadnom)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F77BA8" w:rsidRPr="00A2795C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NEOTVÁRAŤ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-</w:t>
      </w:r>
      <w:r w:rsidRPr="007871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OBCHODNÁ VEREJNÁ SÚŤAŽ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F77BA8" w:rsidRDefault="00F77BA8" w:rsidP="00F77BA8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„</w:t>
      </w:r>
      <w:r w:rsidR="00E42F2E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Náhradné d</w:t>
      </w:r>
      <w:r w:rsidR="006E5842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iely na trakčné vedenie trolejbusovej dráhy</w:t>
      </w:r>
      <w:r w:rsidRPr="00A2795C">
        <w:rPr>
          <w:rFonts w:ascii="Times New Roman" w:hAnsi="Times New Roman"/>
          <w:b/>
          <w:i/>
          <w:iCs/>
          <w:color w:val="000000"/>
          <w:sz w:val="24"/>
          <w:szCs w:val="24"/>
          <w:lang w:eastAsia="sk-SK"/>
        </w:rPr>
        <w:t>“</w:t>
      </w:r>
    </w:p>
    <w:p w:rsidR="00F77BA8" w:rsidRPr="006853A0" w:rsidRDefault="00F77BA8" w:rsidP="00F77BA8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77BA8" w:rsidRPr="00A2795C" w:rsidRDefault="00F77BA8" w:rsidP="00F77BA8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pracovné dni pondelok až piato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k, v čase od 8,00 do 14,00 hod</w:t>
      </w:r>
      <w:r w:rsidR="004818F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(11,00 – 11,30 prestávka)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F77BA8" w:rsidRDefault="00F77BA8" w:rsidP="00F77BA8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F77BA8" w:rsidRPr="00036CE0" w:rsidRDefault="00F77BA8" w:rsidP="00F77BA8">
      <w:pPr>
        <w:spacing w:before="144" w:after="19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Predloženie dokumentov do súťaže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v</w:t>
      </w:r>
      <w:r>
        <w:rPr>
          <w:rFonts w:ascii="Times New Roman" w:hAnsi="Times New Roman"/>
          <w:bCs/>
          <w:sz w:val="24"/>
          <w:szCs w:val="24"/>
          <w:lang w:eastAsia="sk-SK"/>
        </w:rPr>
        <w:t> inej ako v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 xml:space="preserve"> listinnej for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me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j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e v rozpore s požiadavkami vyhlasovateľa </w:t>
      </w:r>
      <w:r w:rsidRPr="004514BB">
        <w:rPr>
          <w:rFonts w:ascii="Times New Roman" w:hAnsi="Times New Roman"/>
          <w:bCs/>
          <w:sz w:val="24"/>
          <w:szCs w:val="24"/>
          <w:lang w:eastAsia="sk-SK"/>
        </w:rPr>
        <w:t>a takto doručené návrhy nebudú zaradené do vyhodnotenia na základe hodnotiaceho kritéria podľa bodu V</w:t>
      </w:r>
      <w:r>
        <w:rPr>
          <w:rFonts w:ascii="Times New Roman" w:hAnsi="Times New Roman"/>
          <w:bCs/>
          <w:sz w:val="24"/>
          <w:szCs w:val="24"/>
          <w:lang w:eastAsia="sk-SK"/>
        </w:rPr>
        <w:t>. Výzvy a budú zo súťaže vylúčené.</w:t>
      </w:r>
    </w:p>
    <w:p w:rsidR="004818F6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F273C2" w:rsidRDefault="004818F6" w:rsidP="004818F6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4818F6" w:rsidRPr="00C4426C" w:rsidRDefault="004818F6" w:rsidP="004818F6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Termín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EA11FD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22.02</w:t>
      </w:r>
      <w:r w:rsidR="00E42F2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.2022</w:t>
      </w:r>
      <w:r w:rsidRPr="00CA276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 (do 14:00 hod.)</w:t>
      </w:r>
    </w:p>
    <w:p w:rsidR="004818F6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uplynutí lehoty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predkladanie návrhov nebude možné zahrnúť do Obchodnej verejnej súťaže.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Návrhy predložené po uplynutí lehoty na predkladanie návrhov sa vrátia navrhovateľom neotvorené.</w:t>
      </w:r>
    </w:p>
    <w:p w:rsidR="004818F6" w:rsidRPr="00FC3A37" w:rsidRDefault="004818F6" w:rsidP="004818F6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Predložené návrhy nemožno odvolať po uplynutí lehoty na predkladanie návrhov.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Návrhy 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lehote na predkladanie návrhov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4818F6" w:rsidRPr="00C4426C" w:rsidRDefault="004818F6" w:rsidP="004818F6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VIII. Lehota na vysvetľovanie </w:t>
      </w:r>
    </w:p>
    <w:p w:rsidR="004818F6" w:rsidRPr="00EA11FD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</w:t>
      </w:r>
      <w:r w:rsidRPr="00EA11FD">
        <w:rPr>
          <w:rFonts w:ascii="Times New Roman" w:hAnsi="Times New Roman"/>
          <w:bCs/>
          <w:sz w:val="24"/>
          <w:szCs w:val="24"/>
          <w:lang w:eastAsia="sk-SK"/>
        </w:rPr>
        <w:t xml:space="preserve">vyhlasovateľa o písomné vysvetlenie podmienok zahrnutia návrhu do súťaže a to v termíne do </w:t>
      </w:r>
      <w:r w:rsidR="00EA11FD" w:rsidRPr="00EA11FD">
        <w:rPr>
          <w:rFonts w:ascii="Times New Roman" w:hAnsi="Times New Roman"/>
          <w:bCs/>
          <w:sz w:val="24"/>
          <w:szCs w:val="24"/>
          <w:lang w:eastAsia="sk-SK"/>
        </w:rPr>
        <w:t>11.02</w:t>
      </w:r>
      <w:r w:rsidR="00E42F2E" w:rsidRPr="00EA11FD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EA11FD">
        <w:rPr>
          <w:rFonts w:ascii="Times New Roman" w:hAnsi="Times New Roman"/>
          <w:bCs/>
          <w:sz w:val="24"/>
          <w:szCs w:val="24"/>
          <w:lang w:eastAsia="sk-SK"/>
        </w:rPr>
        <w:t xml:space="preserve"> (vrátane tohto dňa), e-mailom na adresu </w:t>
      </w:r>
      <w:hyperlink r:id="rId11" w:history="1">
        <w:r w:rsidRPr="00EA11FD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EA11FD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4818F6" w:rsidRDefault="004818F6" w:rsidP="004818F6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A11FD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EA11FD" w:rsidRPr="00EA11FD">
        <w:rPr>
          <w:rFonts w:ascii="Times New Roman" w:hAnsi="Times New Roman"/>
          <w:bCs/>
          <w:sz w:val="24"/>
          <w:szCs w:val="24"/>
          <w:lang w:eastAsia="sk-SK"/>
        </w:rPr>
        <w:t>15.02</w:t>
      </w:r>
      <w:r w:rsidR="00E42F2E" w:rsidRPr="00EA11FD">
        <w:rPr>
          <w:rFonts w:ascii="Times New Roman" w:hAnsi="Times New Roman"/>
          <w:bCs/>
          <w:sz w:val="24"/>
          <w:szCs w:val="24"/>
          <w:lang w:eastAsia="sk-SK"/>
        </w:rPr>
        <w:t>.2022</w:t>
      </w:r>
      <w:r w:rsidRPr="00EA11FD">
        <w:rPr>
          <w:rFonts w:ascii="Times New Roman" w:hAnsi="Times New Roman"/>
          <w:bCs/>
          <w:sz w:val="24"/>
          <w:szCs w:val="24"/>
          <w:lang w:eastAsia="sk-SK"/>
        </w:rPr>
        <w:t xml:space="preserve"> (vrátane</w:t>
      </w:r>
      <w:r w:rsidRPr="00AA6254">
        <w:rPr>
          <w:rFonts w:ascii="Times New Roman" w:hAnsi="Times New Roman"/>
          <w:bCs/>
          <w:sz w:val="24"/>
          <w:szCs w:val="24"/>
          <w:lang w:eastAsia="sk-SK"/>
        </w:rPr>
        <w:t xml:space="preserve"> tohto dňa). Otázka a odpoveď a tiež prípadné zmeny a doplnenia Výzvy budú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zverejnené na webovom sídle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lastRenderedPageBreak/>
        <w:t>vyhlasovateľa v sekcii verejné obstarávanie/obchodné verejné súťaže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Po uplynutí lehoty na predkladanie návrhov do Obchodnej verejnej súťaže vyhlasovateľ</w:t>
      </w:r>
      <w:r>
        <w:rPr>
          <w:rFonts w:ascii="Times New Roman" w:hAnsi="Times New Roman"/>
          <w:bCs/>
          <w:sz w:val="24"/>
          <w:szCs w:val="24"/>
          <w:lang w:eastAsia="sk-SK"/>
        </w:rPr>
        <w:t>om zriadená komisia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predložené návrhy skontroluje a vyhodnotí, či každý navrhovateľ predložil všetky doklady požadované vyhlasovateľom vo Výzve a či navrhovateľ splnil podmienky/požiadavky stanovené vyhlasovateľom na predmet Obchodnej verejnej súťaže. 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V prípade, že navrhovateľ splnil všetky stanovené podmienky/požiadavky vo výzve a predložil </w:t>
      </w:r>
      <w:r w:rsidR="006E5842">
        <w:rPr>
          <w:rFonts w:ascii="Times New Roman" w:hAnsi="Times New Roman"/>
          <w:bCs/>
          <w:sz w:val="24"/>
          <w:szCs w:val="24"/>
          <w:lang w:eastAsia="sk-SK"/>
        </w:rPr>
        <w:t xml:space="preserve">tiež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všetky požadované doklady, bude jeho návrh vyhodnocovaný na základe hodnotiaceho kritéria, ktoré je uvedené v bode V. tejto Výzvy.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Ak počas vyhodnotenia návrhov bude relevantné, vyhlasovateľ požiada navrhovateľa o vysvetlenie predloženého návrhu a určí lehotu na doručenie vysvetlenia.</w:t>
      </w: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FC3A37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Návrhy predložené do súťaže, ktoré spĺňajú podmienky/požiadavky uvedené vyššie v tomto bode,  sa zoradia podľa výšky ceny hodnotiaceho kritéria v EUR bez DPH a to od najnižšej ceny po najvyššiu cenu (vzostupne). Úspešným bude ten navrhovateľ, ktorý ponúk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ne najnižšiu cenu v 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za určené hodnotiace kritérium. </w:t>
      </w: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Ostatným navrhovateľom, ktorí ponúkli vyššiu cenu ako úspešný navrhovateľ, bude priradené umiestnenie v poradí vzostupným spôsobom  a to podľa výšk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y ponúknutej ceny v EUR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za hodnotiace kritérium. Navrhovatelia, ktorí sa umiestnia na druhom a ďalších miestach v poradí, budú vyhodnotení ako neúspešní navrhovatelia. V prípade, že návrh do súťaže predloží iba jeden navrhovateľ, porovnávanie ponúknutých cien nebude v rámci vyhodno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tenia realizované a komisia resp.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odborný útvar obstarávateľa, t.j. predkladateľ požiadavky na obst</w:t>
      </w:r>
      <w:r>
        <w:rPr>
          <w:rFonts w:ascii="Times New Roman" w:hAnsi="Times New Roman"/>
          <w:bCs/>
          <w:sz w:val="24"/>
          <w:szCs w:val="24"/>
          <w:lang w:eastAsia="sk-SK"/>
        </w:rPr>
        <w:t>aranie predmetu súťaže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posúdi (napr. v porovnaní s cenami dostupnými na trhu alebo s cenami, ktoré sú uvedené v uzavretých zmluvách, ktoré sú k dispozícií z verejne prístu</w:t>
      </w:r>
      <w:r>
        <w:rPr>
          <w:rFonts w:ascii="Times New Roman" w:hAnsi="Times New Roman"/>
          <w:bCs/>
          <w:sz w:val="24"/>
          <w:szCs w:val="24"/>
          <w:lang w:eastAsia="sk-SK"/>
        </w:rPr>
        <w:t>pných zdrojov a pod.), či návrh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 xml:space="preserve"> takéhoto navrhovateľa príjme, alebo uplatní možnosť zrušenia súťaže na základe vyhradeného práva v tejto Výzve.</w:t>
      </w: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6E4F23" w:rsidRDefault="00CB54A3" w:rsidP="00CB54A3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E4F23">
        <w:rPr>
          <w:rFonts w:ascii="Times New Roman" w:hAnsi="Times New Roman"/>
          <w:bCs/>
          <w:sz w:val="24"/>
          <w:szCs w:val="24"/>
          <w:lang w:eastAsia="sk-SK"/>
        </w:rPr>
        <w:t>bezo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dkladne, najneskôr však </w:t>
      </w:r>
      <w:r w:rsidRPr="00EA11FD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EA11FD" w:rsidRPr="00EA11FD">
        <w:rPr>
          <w:rFonts w:ascii="Times New Roman" w:hAnsi="Times New Roman"/>
          <w:bCs/>
          <w:sz w:val="24"/>
          <w:szCs w:val="24"/>
          <w:lang w:eastAsia="sk-SK"/>
        </w:rPr>
        <w:t>10.03</w:t>
      </w:r>
      <w:r w:rsidRPr="00EA11FD">
        <w:rPr>
          <w:rFonts w:ascii="Times New Roman" w:hAnsi="Times New Roman"/>
          <w:bCs/>
          <w:sz w:val="24"/>
          <w:szCs w:val="24"/>
          <w:lang w:eastAsia="sk-SK"/>
        </w:rPr>
        <w:t>.2022 (vrátane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tohto dňa) po </w:t>
      </w:r>
      <w:r w:rsidRPr="00FC3A37">
        <w:rPr>
          <w:rFonts w:ascii="Times New Roman" w:hAnsi="Times New Roman"/>
          <w:bCs/>
          <w:sz w:val="24"/>
          <w:szCs w:val="24"/>
          <w:lang w:eastAsia="sk-SK"/>
        </w:rPr>
        <w:t>vyhodnotení návrhov oznámi informáciu o výsledku vyhodnotenia súťaže každému navrhovateľovi, ktorý predložil návrh do súťaže a ktorý splnil podmienky/požiadavky navrhovateľa uvedené vo Výzve a informáciu o výsledku vyhodnotenia súťaže zverejní na svojom webovom sídle pri konkrétnej súťaži. Ak si to situácia v priebehu vyhodnocovania návrhov vyžiada, vyhlasovateľ si vyhradzuje právo v priebehu vyhodnocovania návrhov určiť novú lehotu na oznámenie informácie o výsledku vyhodnotenia súťaže a to aj opakovane. Zmena tejto lehoty bude vždy písomne oznámená všetkým navrhovateľom, ktorí splnili podmienky/požiadavky navrhovateľa uvedené vo Výzve a zverejnená bude na webovom sídle vyhlasovateľa súťaže. Vyhlasovateľ zdokumentuje priebeh súťaže a záznam uchováva v dokumentácii z Obchodnej verejnej súťaže.</w:t>
      </w:r>
    </w:p>
    <w:p w:rsidR="00D54C17" w:rsidRDefault="00D54C17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</w:p>
    <w:p w:rsidR="00CB54A3" w:rsidRPr="00F6358D" w:rsidRDefault="00CB54A3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CA372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 Vyhradené práva vyhlasovateľa </w:t>
      </w:r>
      <w:r w:rsidR="001D6CC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O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bchodnej verejnej súťaže 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Zmeniť podmienky Obchodnej verejnej súťaže alebo túto súťaž zrušiť v akejkoľvek fáze/etape od jej vyhlásenia po uzavretie zmluvy s úspešným navrhovateľom.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2)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súťaž, ak bol do súťaže predložený iba jeden návrh alebo súťaž zrušiť, ak ani jeden predložený návrh nezodpovedá súťažným podmienkam.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3)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Zrušiť Obchodnú verejnú súťaž v prípade, že sa podstatne zmenili okolnosti, za ktorých bola vyhlásená a nebolo možné ich predvídať.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4)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Neprijať žiadny z návrhov v prípade doručenia návrhov s neúmerne vysokou cenou, ktorú vyhlasovateľ nemôže akceptovať alebo mu z iného dôvodu nevyhovujú.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b/>
          <w:color w:val="000000"/>
          <w:sz w:val="24"/>
          <w:szCs w:val="24"/>
          <w:lang w:eastAsia="sk-SK"/>
        </w:rPr>
        <w:t>5)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V prípade, že navrhovateľ, ktorého návrh vyhlasovateľ vyhodnotil ako úspešný z predložených návrhov, z akéhokoľvek dôvodu písomne odmietne uzavretie zmluvného vzťahu, vyhlasovateľ môže vyz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vať na uzavretie zmluvy</w:t>
      </w: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 vyhodnote</w:t>
      </w:r>
      <w:r w:rsidR="006E5842">
        <w:rPr>
          <w:rFonts w:ascii="Times New Roman" w:hAnsi="Times New Roman"/>
          <w:color w:val="000000"/>
          <w:sz w:val="24"/>
          <w:szCs w:val="24"/>
          <w:lang w:eastAsia="sk-SK"/>
        </w:rPr>
        <w:t>ný ako druhý v poradí, alebo túto súťaž môže zrušiť.</w:t>
      </w:r>
    </w:p>
    <w:p w:rsidR="006762C2" w:rsidRDefault="006762C2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6762C2">
        <w:rPr>
          <w:rFonts w:ascii="Times New Roman" w:hAnsi="Times New Roman"/>
          <w:b/>
          <w:color w:val="000000"/>
          <w:sz w:val="24"/>
          <w:szCs w:val="24"/>
          <w:lang w:eastAsia="sk-SK"/>
        </w:rPr>
        <w:t>6)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 si vyhradzuje právo prijať aj ekvivalent obstarávaného tovaru, ak bude ponúknutý.</w:t>
      </w:r>
      <w:r w:rsidR="002F23F4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Tento navrhovateľ uvedie v stĺpci č. 8 Tabuľky č. 2 v Prílohe č. 1.</w:t>
      </w:r>
    </w:p>
    <w:p w:rsidR="00C32097" w:rsidRDefault="00C3209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32097">
        <w:rPr>
          <w:rFonts w:ascii="Times New Roman" w:hAnsi="Times New Roman"/>
          <w:b/>
          <w:color w:val="000000"/>
          <w:sz w:val="24"/>
          <w:szCs w:val="24"/>
          <w:lang w:eastAsia="sk-SK"/>
        </w:rPr>
        <w:t>7)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Vyhlasovateľ si vyhradzuje právo vyradiť z Prílohy č. 1 (Tabuľka č. 2) konkrétny tovar, t.j. položku, ak si do podmienky obstarávania vyžadujú a to až do momentu uzavretia Rámcovej dohody s úspešným navrhovateľom.</w:t>
      </w:r>
    </w:p>
    <w:p w:rsidR="00D54C1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D54C17" w:rsidRPr="006B323A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D54C17" w:rsidRPr="00FC3A37" w:rsidRDefault="00D54C17" w:rsidP="00D54C17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C3A37">
        <w:rPr>
          <w:rFonts w:ascii="Times New Roman" w:hAnsi="Times New Roman"/>
          <w:color w:val="000000"/>
          <w:sz w:val="24"/>
          <w:szCs w:val="24"/>
          <w:lang w:eastAsia="sk-SK"/>
        </w:rPr>
        <w:t>-Navrhovatelia momentom predloženia svojho návrhu do súťaže akceptujú bez výhrad všetky podmienky a požiadavky vyhlasovateľa uvedené vo Výzve. Od navrhovateľa sa vyžaduje splnenie všetkých formálnych a obsahových náležitostí určených v tejto Výzve. Navrhovatelia zodpovedajú za správnosť a platnosť údajov v dokladoch, ktoré predkladajú do súťaže. 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D54C17" w:rsidRPr="00F44DA0" w:rsidRDefault="00D54C17" w:rsidP="00D54C17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FC3A37">
        <w:rPr>
          <w:rFonts w:ascii="Times New Roman" w:hAnsi="Times New Roman"/>
          <w:bCs/>
          <w:sz w:val="24"/>
          <w:szCs w:val="24"/>
          <w:lang w:eastAsia="sk-SK"/>
        </w:rPr>
        <w:t>-Navrhovatelia nemajú nárok na náhradu nákladov spojených s účasťou v súťaži.</w:t>
      </w:r>
    </w:p>
    <w:p w:rsidR="00BE7A22" w:rsidRDefault="00BE7A22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CA372A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XI</w:t>
      </w:r>
      <w:r w:rsidR="003B04A4"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  Zoznam príloh Výzvy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</w:t>
      </w:r>
      <w:r w:rsidR="006762C2">
        <w:rPr>
          <w:rFonts w:ascii="Times New Roman" w:hAnsi="Times New Roman"/>
          <w:sz w:val="24"/>
          <w:szCs w:val="24"/>
        </w:rPr>
        <w:t>1: Technická špecifikácia predmetu obchodnej verejnej súťaže a návrh na plnenie kritérií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</w:t>
      </w:r>
      <w:r w:rsidR="009E2F36">
        <w:rPr>
          <w:rFonts w:ascii="Times New Roman" w:hAnsi="Times New Roman"/>
          <w:sz w:val="24"/>
          <w:szCs w:val="24"/>
        </w:rPr>
        <w:t>oha č. 2: návrh Rámcovej dohody</w:t>
      </w:r>
    </w:p>
    <w:p w:rsidR="003B04A4" w:rsidRDefault="00D54C17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</w:t>
      </w:r>
      <w:r w:rsidR="003B04A4">
        <w:rPr>
          <w:rFonts w:ascii="Times New Roman" w:hAnsi="Times New Roman"/>
          <w:sz w:val="24"/>
          <w:szCs w:val="24"/>
        </w:rPr>
        <w:t xml:space="preserve">: </w:t>
      </w:r>
      <w:r w:rsidR="00CA372A">
        <w:rPr>
          <w:rFonts w:ascii="Times New Roman" w:hAnsi="Times New Roman"/>
          <w:sz w:val="24"/>
          <w:szCs w:val="24"/>
        </w:rPr>
        <w:t>Čestné vyhlásenie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6762C2" w:rsidRDefault="006762C2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6762C2" w:rsidRDefault="006762C2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6762C2" w:rsidRDefault="006762C2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6762C2" w:rsidRDefault="006762C2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526D54">
        <w:rPr>
          <w:rFonts w:ascii="Times New Roman" w:hAnsi="Times New Roman"/>
          <w:b/>
          <w:sz w:val="24"/>
          <w:szCs w:val="24"/>
        </w:rPr>
        <w:t xml:space="preserve">: </w:t>
      </w:r>
      <w:r w:rsidR="0010396C">
        <w:rPr>
          <w:rFonts w:ascii="Times New Roman" w:hAnsi="Times New Roman"/>
          <w:sz w:val="24"/>
          <w:szCs w:val="24"/>
        </w:rPr>
        <w:t xml:space="preserve"> ...............................</w:t>
      </w: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D54C17" w:rsidRDefault="00D54C17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Schválil: </w:t>
      </w:r>
      <w:r w:rsidR="00D54C17">
        <w:rPr>
          <w:rFonts w:ascii="Times New Roman" w:hAnsi="Times New Roman"/>
          <w:sz w:val="24"/>
          <w:szCs w:val="24"/>
        </w:rPr>
        <w:t>Ing. Mikuláš Kolesár, konateľ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54C17" w:rsidRDefault="00D54C1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D54C17" w:rsidRDefault="00D54C17" w:rsidP="00D54C17">
      <w:pPr>
        <w:rPr>
          <w:rFonts w:ascii="Times New Roman" w:hAnsi="Times New Roman"/>
          <w:sz w:val="24"/>
          <w:szCs w:val="24"/>
          <w:lang w:eastAsia="sk-SK"/>
        </w:rPr>
      </w:pPr>
      <w:r w:rsidRPr="00EA11FD">
        <w:rPr>
          <w:rFonts w:ascii="Times New Roman" w:hAnsi="Times New Roman"/>
          <w:sz w:val="24"/>
          <w:szCs w:val="24"/>
          <w:lang w:eastAsia="sk-SK"/>
        </w:rPr>
        <w:t xml:space="preserve">V Žiline, </w:t>
      </w:r>
      <w:r w:rsidR="00EA11FD" w:rsidRPr="00EA11FD">
        <w:rPr>
          <w:rFonts w:ascii="Times New Roman" w:hAnsi="Times New Roman"/>
          <w:sz w:val="24"/>
          <w:szCs w:val="24"/>
          <w:lang w:eastAsia="sk-SK"/>
        </w:rPr>
        <w:t>02.02</w:t>
      </w:r>
      <w:r w:rsidR="006762C2" w:rsidRPr="00EA11FD">
        <w:rPr>
          <w:rFonts w:ascii="Times New Roman" w:hAnsi="Times New Roman"/>
          <w:sz w:val="24"/>
          <w:szCs w:val="24"/>
          <w:lang w:eastAsia="sk-SK"/>
        </w:rPr>
        <w:t>.2022</w:t>
      </w:r>
      <w:bookmarkStart w:id="0" w:name="_GoBack"/>
      <w:bookmarkEnd w:id="0"/>
    </w:p>
    <w:sectPr w:rsidR="003B04A4" w:rsidRPr="00D54C17" w:rsidSect="0045576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FB" w:rsidRDefault="00561EFB" w:rsidP="00E43E1C">
      <w:pPr>
        <w:spacing w:after="0" w:line="240" w:lineRule="auto"/>
      </w:pPr>
      <w:r>
        <w:separator/>
      </w:r>
    </w:p>
  </w:endnote>
  <w:endnote w:type="continuationSeparator" w:id="0">
    <w:p w:rsidR="00561EFB" w:rsidRDefault="00561EFB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524689" w:rsidRDefault="0088743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1F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24689" w:rsidRDefault="005246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FB" w:rsidRDefault="00561EFB" w:rsidP="00E43E1C">
      <w:pPr>
        <w:spacing w:after="0" w:line="240" w:lineRule="auto"/>
      </w:pPr>
      <w:r>
        <w:separator/>
      </w:r>
    </w:p>
  </w:footnote>
  <w:footnote w:type="continuationSeparator" w:id="0">
    <w:p w:rsidR="00561EFB" w:rsidRDefault="00561EFB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89" w:rsidRPr="004E2BE2" w:rsidRDefault="00524689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>
      <w:rPr>
        <w:rFonts w:ascii="Times New Roman" w:hAnsi="Times New Roman"/>
        <w:i/>
        <w:color w:val="7F7F7F" w:themeColor="text1" w:themeTint="80"/>
      </w:rPr>
      <w:t xml:space="preserve"> Náhradné d</w:t>
    </w:r>
    <w:r w:rsidR="00164C1A">
      <w:rPr>
        <w:rFonts w:ascii="Times New Roman" w:hAnsi="Times New Roman"/>
        <w:i/>
        <w:color w:val="7F7F7F" w:themeColor="text1" w:themeTint="80"/>
      </w:rPr>
      <w:t>iely na trakčné vedenie trolejbusovej dráhy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306538"/>
    <w:multiLevelType w:val="hybridMultilevel"/>
    <w:tmpl w:val="A7BE9DAC"/>
    <w:lvl w:ilvl="0" w:tplc="041B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169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6CE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06A2"/>
    <w:rsid w:val="000A2C9C"/>
    <w:rsid w:val="000A4617"/>
    <w:rsid w:val="000A5698"/>
    <w:rsid w:val="000B4563"/>
    <w:rsid w:val="000B6334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F1963"/>
    <w:rsid w:val="000F7B8C"/>
    <w:rsid w:val="00100FBD"/>
    <w:rsid w:val="0010396C"/>
    <w:rsid w:val="00104447"/>
    <w:rsid w:val="00107FE0"/>
    <w:rsid w:val="001114CA"/>
    <w:rsid w:val="00114F99"/>
    <w:rsid w:val="00115901"/>
    <w:rsid w:val="0012035F"/>
    <w:rsid w:val="00121351"/>
    <w:rsid w:val="0012352A"/>
    <w:rsid w:val="00131505"/>
    <w:rsid w:val="00132B79"/>
    <w:rsid w:val="001350BE"/>
    <w:rsid w:val="00140258"/>
    <w:rsid w:val="001403D4"/>
    <w:rsid w:val="001416D0"/>
    <w:rsid w:val="001416F3"/>
    <w:rsid w:val="0014297F"/>
    <w:rsid w:val="0014652A"/>
    <w:rsid w:val="00146B90"/>
    <w:rsid w:val="00151836"/>
    <w:rsid w:val="00155FA6"/>
    <w:rsid w:val="00163416"/>
    <w:rsid w:val="00164C1A"/>
    <w:rsid w:val="00170151"/>
    <w:rsid w:val="0017018F"/>
    <w:rsid w:val="00173B30"/>
    <w:rsid w:val="00182BE5"/>
    <w:rsid w:val="0018632C"/>
    <w:rsid w:val="001A3D92"/>
    <w:rsid w:val="001B0C5B"/>
    <w:rsid w:val="001B3857"/>
    <w:rsid w:val="001C005A"/>
    <w:rsid w:val="001C0CAA"/>
    <w:rsid w:val="001C128C"/>
    <w:rsid w:val="001C31CB"/>
    <w:rsid w:val="001C4828"/>
    <w:rsid w:val="001D2F90"/>
    <w:rsid w:val="001D5C1C"/>
    <w:rsid w:val="001D6CC7"/>
    <w:rsid w:val="001D781A"/>
    <w:rsid w:val="001E694F"/>
    <w:rsid w:val="001E7CC9"/>
    <w:rsid w:val="001F0F6E"/>
    <w:rsid w:val="001F5A9B"/>
    <w:rsid w:val="001F7FA9"/>
    <w:rsid w:val="00205985"/>
    <w:rsid w:val="002076E3"/>
    <w:rsid w:val="00214445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4C43"/>
    <w:rsid w:val="0024777E"/>
    <w:rsid w:val="0025625A"/>
    <w:rsid w:val="00256896"/>
    <w:rsid w:val="0026249A"/>
    <w:rsid w:val="0026307C"/>
    <w:rsid w:val="0027752F"/>
    <w:rsid w:val="00282300"/>
    <w:rsid w:val="002828E4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68C5"/>
    <w:rsid w:val="002F045D"/>
    <w:rsid w:val="002F1896"/>
    <w:rsid w:val="002F23F4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2167"/>
    <w:rsid w:val="00386A19"/>
    <w:rsid w:val="003925F5"/>
    <w:rsid w:val="003A0CEA"/>
    <w:rsid w:val="003A3BF2"/>
    <w:rsid w:val="003A5CB8"/>
    <w:rsid w:val="003B04A4"/>
    <w:rsid w:val="003B55F5"/>
    <w:rsid w:val="003B6395"/>
    <w:rsid w:val="003C01A3"/>
    <w:rsid w:val="003C0C76"/>
    <w:rsid w:val="003C1A65"/>
    <w:rsid w:val="003C54F7"/>
    <w:rsid w:val="003D1E16"/>
    <w:rsid w:val="003D7853"/>
    <w:rsid w:val="003E021E"/>
    <w:rsid w:val="003E3217"/>
    <w:rsid w:val="003F3BE3"/>
    <w:rsid w:val="003F5F7E"/>
    <w:rsid w:val="003F6343"/>
    <w:rsid w:val="003F6DF4"/>
    <w:rsid w:val="00401CBD"/>
    <w:rsid w:val="00402250"/>
    <w:rsid w:val="00405E7C"/>
    <w:rsid w:val="004066E9"/>
    <w:rsid w:val="00413FF8"/>
    <w:rsid w:val="00417716"/>
    <w:rsid w:val="004257F8"/>
    <w:rsid w:val="00427829"/>
    <w:rsid w:val="004432B7"/>
    <w:rsid w:val="00443914"/>
    <w:rsid w:val="00451AD2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4D00"/>
    <w:rsid w:val="00474E74"/>
    <w:rsid w:val="00477D76"/>
    <w:rsid w:val="004818F6"/>
    <w:rsid w:val="00481D43"/>
    <w:rsid w:val="00494609"/>
    <w:rsid w:val="0049721C"/>
    <w:rsid w:val="00497B27"/>
    <w:rsid w:val="004A1FD7"/>
    <w:rsid w:val="004A249D"/>
    <w:rsid w:val="004A27C6"/>
    <w:rsid w:val="004A4471"/>
    <w:rsid w:val="004A4A31"/>
    <w:rsid w:val="004B0355"/>
    <w:rsid w:val="004B0424"/>
    <w:rsid w:val="004B3AB6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504010"/>
    <w:rsid w:val="00511D11"/>
    <w:rsid w:val="00513B9C"/>
    <w:rsid w:val="00514A2B"/>
    <w:rsid w:val="0051664B"/>
    <w:rsid w:val="00523A0D"/>
    <w:rsid w:val="00524689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1EFB"/>
    <w:rsid w:val="00563244"/>
    <w:rsid w:val="005632B2"/>
    <w:rsid w:val="005667FC"/>
    <w:rsid w:val="00574D94"/>
    <w:rsid w:val="00576678"/>
    <w:rsid w:val="005779E5"/>
    <w:rsid w:val="00584DE2"/>
    <w:rsid w:val="00585A83"/>
    <w:rsid w:val="00591ECB"/>
    <w:rsid w:val="005937AF"/>
    <w:rsid w:val="00594F5F"/>
    <w:rsid w:val="0059587A"/>
    <w:rsid w:val="00595CEB"/>
    <w:rsid w:val="005A0DB8"/>
    <w:rsid w:val="005A7372"/>
    <w:rsid w:val="005B1058"/>
    <w:rsid w:val="005B6125"/>
    <w:rsid w:val="005B7069"/>
    <w:rsid w:val="005C2FD9"/>
    <w:rsid w:val="005C4391"/>
    <w:rsid w:val="005C4F93"/>
    <w:rsid w:val="005C5417"/>
    <w:rsid w:val="005C67C9"/>
    <w:rsid w:val="005E034E"/>
    <w:rsid w:val="005E102A"/>
    <w:rsid w:val="005E3299"/>
    <w:rsid w:val="005E5754"/>
    <w:rsid w:val="005E5E1A"/>
    <w:rsid w:val="005E74A6"/>
    <w:rsid w:val="005F4CAA"/>
    <w:rsid w:val="005F5DEE"/>
    <w:rsid w:val="005F72B2"/>
    <w:rsid w:val="00601F13"/>
    <w:rsid w:val="00603B09"/>
    <w:rsid w:val="00607509"/>
    <w:rsid w:val="006106BF"/>
    <w:rsid w:val="00612F2E"/>
    <w:rsid w:val="00613E05"/>
    <w:rsid w:val="006155CD"/>
    <w:rsid w:val="0061659F"/>
    <w:rsid w:val="00623220"/>
    <w:rsid w:val="006250A8"/>
    <w:rsid w:val="006279B6"/>
    <w:rsid w:val="00631389"/>
    <w:rsid w:val="00641885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46D7"/>
    <w:rsid w:val="006762C2"/>
    <w:rsid w:val="00684D67"/>
    <w:rsid w:val="00687A66"/>
    <w:rsid w:val="0069163F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C2A17"/>
    <w:rsid w:val="006D2840"/>
    <w:rsid w:val="006D353B"/>
    <w:rsid w:val="006D53D3"/>
    <w:rsid w:val="006E1E2E"/>
    <w:rsid w:val="006E29A2"/>
    <w:rsid w:val="006E5842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25D5A"/>
    <w:rsid w:val="0074067E"/>
    <w:rsid w:val="00741676"/>
    <w:rsid w:val="0074169D"/>
    <w:rsid w:val="0074216E"/>
    <w:rsid w:val="007531A6"/>
    <w:rsid w:val="0075516E"/>
    <w:rsid w:val="00756991"/>
    <w:rsid w:val="00765202"/>
    <w:rsid w:val="007657E4"/>
    <w:rsid w:val="0076791F"/>
    <w:rsid w:val="0077203F"/>
    <w:rsid w:val="007764D8"/>
    <w:rsid w:val="00776906"/>
    <w:rsid w:val="007778DB"/>
    <w:rsid w:val="00780AD2"/>
    <w:rsid w:val="007813E3"/>
    <w:rsid w:val="007816D7"/>
    <w:rsid w:val="00795E2C"/>
    <w:rsid w:val="007A0DFE"/>
    <w:rsid w:val="007A15DF"/>
    <w:rsid w:val="007A24FF"/>
    <w:rsid w:val="007A396C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1B7B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666"/>
    <w:rsid w:val="00833AC0"/>
    <w:rsid w:val="00834FF9"/>
    <w:rsid w:val="0084291E"/>
    <w:rsid w:val="0084679A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87437"/>
    <w:rsid w:val="008A095A"/>
    <w:rsid w:val="008A115D"/>
    <w:rsid w:val="008A3CE3"/>
    <w:rsid w:val="008B0DA0"/>
    <w:rsid w:val="008B1280"/>
    <w:rsid w:val="008B1998"/>
    <w:rsid w:val="008B41AA"/>
    <w:rsid w:val="008B5528"/>
    <w:rsid w:val="008C1C07"/>
    <w:rsid w:val="008C4CAD"/>
    <w:rsid w:val="008C5314"/>
    <w:rsid w:val="008C597E"/>
    <w:rsid w:val="008C715E"/>
    <w:rsid w:val="008C7F23"/>
    <w:rsid w:val="008D214C"/>
    <w:rsid w:val="008D2B43"/>
    <w:rsid w:val="008D3085"/>
    <w:rsid w:val="008D7EA4"/>
    <w:rsid w:val="008E0921"/>
    <w:rsid w:val="008E1AC1"/>
    <w:rsid w:val="008E2511"/>
    <w:rsid w:val="008E42B5"/>
    <w:rsid w:val="008E51BC"/>
    <w:rsid w:val="008E6ED7"/>
    <w:rsid w:val="008F0442"/>
    <w:rsid w:val="008F11D9"/>
    <w:rsid w:val="008F1B97"/>
    <w:rsid w:val="008F7D40"/>
    <w:rsid w:val="00903452"/>
    <w:rsid w:val="0090425E"/>
    <w:rsid w:val="00907EA0"/>
    <w:rsid w:val="00911DBB"/>
    <w:rsid w:val="00911DF4"/>
    <w:rsid w:val="00914821"/>
    <w:rsid w:val="00916A80"/>
    <w:rsid w:val="00920853"/>
    <w:rsid w:val="00922DEB"/>
    <w:rsid w:val="00922EFA"/>
    <w:rsid w:val="0093022F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471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2B9B"/>
    <w:rsid w:val="009E2F36"/>
    <w:rsid w:val="009E3514"/>
    <w:rsid w:val="009E540F"/>
    <w:rsid w:val="009E7D90"/>
    <w:rsid w:val="009F00F6"/>
    <w:rsid w:val="009F1F2C"/>
    <w:rsid w:val="009F3943"/>
    <w:rsid w:val="009F46EF"/>
    <w:rsid w:val="009F48D9"/>
    <w:rsid w:val="009F6521"/>
    <w:rsid w:val="00A03877"/>
    <w:rsid w:val="00A03B89"/>
    <w:rsid w:val="00A0495C"/>
    <w:rsid w:val="00A06FF6"/>
    <w:rsid w:val="00A07383"/>
    <w:rsid w:val="00A113B2"/>
    <w:rsid w:val="00A114AC"/>
    <w:rsid w:val="00A1186C"/>
    <w:rsid w:val="00A12ECA"/>
    <w:rsid w:val="00A2144A"/>
    <w:rsid w:val="00A21B01"/>
    <w:rsid w:val="00A23C3D"/>
    <w:rsid w:val="00A244AC"/>
    <w:rsid w:val="00A2795C"/>
    <w:rsid w:val="00A30CEE"/>
    <w:rsid w:val="00A330A9"/>
    <w:rsid w:val="00A33EFE"/>
    <w:rsid w:val="00A352EC"/>
    <w:rsid w:val="00A357AC"/>
    <w:rsid w:val="00A41138"/>
    <w:rsid w:val="00A416E9"/>
    <w:rsid w:val="00A43CB7"/>
    <w:rsid w:val="00A44188"/>
    <w:rsid w:val="00A50CA1"/>
    <w:rsid w:val="00A569C8"/>
    <w:rsid w:val="00A577D3"/>
    <w:rsid w:val="00A60606"/>
    <w:rsid w:val="00A61C7C"/>
    <w:rsid w:val="00A632A6"/>
    <w:rsid w:val="00A66074"/>
    <w:rsid w:val="00A66B4D"/>
    <w:rsid w:val="00A711A5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A06BF"/>
    <w:rsid w:val="00AA14C0"/>
    <w:rsid w:val="00AA3261"/>
    <w:rsid w:val="00AA49C6"/>
    <w:rsid w:val="00AA6254"/>
    <w:rsid w:val="00AB12CC"/>
    <w:rsid w:val="00AB5068"/>
    <w:rsid w:val="00AB5911"/>
    <w:rsid w:val="00AB7570"/>
    <w:rsid w:val="00AC38D8"/>
    <w:rsid w:val="00AC6740"/>
    <w:rsid w:val="00AC7D2F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AF790D"/>
    <w:rsid w:val="00B0171B"/>
    <w:rsid w:val="00B01EFA"/>
    <w:rsid w:val="00B027AE"/>
    <w:rsid w:val="00B05ABC"/>
    <w:rsid w:val="00B10626"/>
    <w:rsid w:val="00B200C2"/>
    <w:rsid w:val="00B23D74"/>
    <w:rsid w:val="00B26BA3"/>
    <w:rsid w:val="00B311A0"/>
    <w:rsid w:val="00B32D88"/>
    <w:rsid w:val="00B3355E"/>
    <w:rsid w:val="00B40F5C"/>
    <w:rsid w:val="00B462FF"/>
    <w:rsid w:val="00B47CA5"/>
    <w:rsid w:val="00B5048D"/>
    <w:rsid w:val="00B56F9E"/>
    <w:rsid w:val="00B60628"/>
    <w:rsid w:val="00B70D91"/>
    <w:rsid w:val="00B73A04"/>
    <w:rsid w:val="00B74B3F"/>
    <w:rsid w:val="00B756AC"/>
    <w:rsid w:val="00B75A4C"/>
    <w:rsid w:val="00B77228"/>
    <w:rsid w:val="00B8191E"/>
    <w:rsid w:val="00B81F34"/>
    <w:rsid w:val="00B867A5"/>
    <w:rsid w:val="00B90BDE"/>
    <w:rsid w:val="00B95804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D0A90"/>
    <w:rsid w:val="00BD2061"/>
    <w:rsid w:val="00BE154D"/>
    <w:rsid w:val="00BE3219"/>
    <w:rsid w:val="00BE7A22"/>
    <w:rsid w:val="00BF2A89"/>
    <w:rsid w:val="00BF3B67"/>
    <w:rsid w:val="00BF57F9"/>
    <w:rsid w:val="00BF5B4E"/>
    <w:rsid w:val="00BF7454"/>
    <w:rsid w:val="00C02FE5"/>
    <w:rsid w:val="00C044FE"/>
    <w:rsid w:val="00C04698"/>
    <w:rsid w:val="00C12B40"/>
    <w:rsid w:val="00C142DB"/>
    <w:rsid w:val="00C142EC"/>
    <w:rsid w:val="00C167A4"/>
    <w:rsid w:val="00C223BB"/>
    <w:rsid w:val="00C239E7"/>
    <w:rsid w:val="00C23C9D"/>
    <w:rsid w:val="00C2404E"/>
    <w:rsid w:val="00C24E36"/>
    <w:rsid w:val="00C27111"/>
    <w:rsid w:val="00C32097"/>
    <w:rsid w:val="00C36C99"/>
    <w:rsid w:val="00C43C18"/>
    <w:rsid w:val="00C4426C"/>
    <w:rsid w:val="00C53E40"/>
    <w:rsid w:val="00C5600D"/>
    <w:rsid w:val="00C5753D"/>
    <w:rsid w:val="00C5760D"/>
    <w:rsid w:val="00C62C85"/>
    <w:rsid w:val="00C66070"/>
    <w:rsid w:val="00C6752E"/>
    <w:rsid w:val="00C72ED0"/>
    <w:rsid w:val="00C72FA0"/>
    <w:rsid w:val="00C73FBD"/>
    <w:rsid w:val="00C743A0"/>
    <w:rsid w:val="00C74F97"/>
    <w:rsid w:val="00C94908"/>
    <w:rsid w:val="00CA372A"/>
    <w:rsid w:val="00CA50C7"/>
    <w:rsid w:val="00CA5DF1"/>
    <w:rsid w:val="00CA6CB0"/>
    <w:rsid w:val="00CB2353"/>
    <w:rsid w:val="00CB54A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54C17"/>
    <w:rsid w:val="00D602D2"/>
    <w:rsid w:val="00D60D55"/>
    <w:rsid w:val="00D610F5"/>
    <w:rsid w:val="00D640CB"/>
    <w:rsid w:val="00D64C82"/>
    <w:rsid w:val="00D71939"/>
    <w:rsid w:val="00D74910"/>
    <w:rsid w:val="00D74FDA"/>
    <w:rsid w:val="00D76B1C"/>
    <w:rsid w:val="00D7767B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7F25"/>
    <w:rsid w:val="00DC1FC1"/>
    <w:rsid w:val="00DC3160"/>
    <w:rsid w:val="00DC3A32"/>
    <w:rsid w:val="00DD004F"/>
    <w:rsid w:val="00DD1E30"/>
    <w:rsid w:val="00DD3606"/>
    <w:rsid w:val="00DE7E94"/>
    <w:rsid w:val="00DF442F"/>
    <w:rsid w:val="00E06ADE"/>
    <w:rsid w:val="00E156D5"/>
    <w:rsid w:val="00E206E2"/>
    <w:rsid w:val="00E22EE6"/>
    <w:rsid w:val="00E25657"/>
    <w:rsid w:val="00E27B9C"/>
    <w:rsid w:val="00E27DC2"/>
    <w:rsid w:val="00E30C58"/>
    <w:rsid w:val="00E330D3"/>
    <w:rsid w:val="00E3443C"/>
    <w:rsid w:val="00E3576F"/>
    <w:rsid w:val="00E40C6F"/>
    <w:rsid w:val="00E42F2E"/>
    <w:rsid w:val="00E43E1C"/>
    <w:rsid w:val="00E45F91"/>
    <w:rsid w:val="00E476F5"/>
    <w:rsid w:val="00E53E24"/>
    <w:rsid w:val="00E56DB9"/>
    <w:rsid w:val="00E637DA"/>
    <w:rsid w:val="00E65967"/>
    <w:rsid w:val="00E71AE7"/>
    <w:rsid w:val="00E727A2"/>
    <w:rsid w:val="00E74093"/>
    <w:rsid w:val="00E75BC8"/>
    <w:rsid w:val="00E770D5"/>
    <w:rsid w:val="00E837FC"/>
    <w:rsid w:val="00E86588"/>
    <w:rsid w:val="00E8666B"/>
    <w:rsid w:val="00E87500"/>
    <w:rsid w:val="00E916B7"/>
    <w:rsid w:val="00E92735"/>
    <w:rsid w:val="00E933E1"/>
    <w:rsid w:val="00E93D00"/>
    <w:rsid w:val="00E9695D"/>
    <w:rsid w:val="00E9745C"/>
    <w:rsid w:val="00EA11FD"/>
    <w:rsid w:val="00EA2507"/>
    <w:rsid w:val="00EA27B7"/>
    <w:rsid w:val="00EA5E19"/>
    <w:rsid w:val="00EA6A0D"/>
    <w:rsid w:val="00EA7B19"/>
    <w:rsid w:val="00EB08D6"/>
    <w:rsid w:val="00EB5B52"/>
    <w:rsid w:val="00EC29C1"/>
    <w:rsid w:val="00EC31DB"/>
    <w:rsid w:val="00EC725B"/>
    <w:rsid w:val="00ED293E"/>
    <w:rsid w:val="00ED2B54"/>
    <w:rsid w:val="00ED4058"/>
    <w:rsid w:val="00ED5AD0"/>
    <w:rsid w:val="00ED7A7E"/>
    <w:rsid w:val="00EE3828"/>
    <w:rsid w:val="00EE6E1C"/>
    <w:rsid w:val="00EE6F53"/>
    <w:rsid w:val="00EF1F1C"/>
    <w:rsid w:val="00EF2E93"/>
    <w:rsid w:val="00EF5DC0"/>
    <w:rsid w:val="00EF77AC"/>
    <w:rsid w:val="00F01E73"/>
    <w:rsid w:val="00F02AD4"/>
    <w:rsid w:val="00F063EB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634AF"/>
    <w:rsid w:val="00F70B15"/>
    <w:rsid w:val="00F752A1"/>
    <w:rsid w:val="00F77BA8"/>
    <w:rsid w:val="00F8455B"/>
    <w:rsid w:val="00F863CD"/>
    <w:rsid w:val="00F944CC"/>
    <w:rsid w:val="00F95C5C"/>
    <w:rsid w:val="00FA0551"/>
    <w:rsid w:val="00FA0BE9"/>
    <w:rsid w:val="00FA48CE"/>
    <w:rsid w:val="00FA755C"/>
    <w:rsid w:val="00FB5EE1"/>
    <w:rsid w:val="00FC20C4"/>
    <w:rsid w:val="00FC339C"/>
    <w:rsid w:val="00FC401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durkovsky@dpmz.s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dpmz.sk/obchodne-verejne-sutaz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A52DA-1267-4979-8373-8BA31891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1383</TotalTime>
  <Pages>9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19694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198</cp:revision>
  <cp:lastPrinted>2020-10-27T08:36:00Z</cp:lastPrinted>
  <dcterms:created xsi:type="dcterms:W3CDTF">2018-11-12T09:04:00Z</dcterms:created>
  <dcterms:modified xsi:type="dcterms:W3CDTF">2022-02-02T08:14:00Z</dcterms:modified>
</cp:coreProperties>
</file>